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3E68B" w14:textId="5C4C9D21" w:rsidR="49C23767" w:rsidRPr="008118F9" w:rsidRDefault="26DCF4D0" w:rsidP="3F124D1A">
      <w:r w:rsidRPr="3F124D1A">
        <w:rPr>
          <w:rFonts w:ascii="Arial" w:eastAsia="Arial" w:hAnsi="Arial" w:cs="Arial"/>
          <w:b/>
          <w:bCs/>
          <w:color w:val="183860"/>
          <w:sz w:val="36"/>
          <w:szCs w:val="36"/>
        </w:rPr>
        <w:t>Inclusion Strategy Template</w:t>
      </w:r>
    </w:p>
    <w:p w14:paraId="49D7BA20" w14:textId="7455B176" w:rsidR="008F4BE4" w:rsidRDefault="4ECB81A0" w:rsidP="22E60869">
      <w:pPr>
        <w:pStyle w:val="Heading2"/>
        <w:spacing w:before="480" w:after="240" w:line="240" w:lineRule="auto"/>
        <w:rPr>
          <w:rFonts w:ascii="Arial" w:eastAsia="Arial" w:hAnsi="Arial" w:cs="Arial"/>
          <w:b/>
          <w:bCs/>
          <w:color w:val="183860"/>
        </w:rPr>
      </w:pPr>
      <w:r>
        <w:rPr>
          <w:noProof/>
        </w:rPr>
        <mc:AlternateContent>
          <mc:Choice Requires="wps">
            <w:drawing>
              <wp:inline distT="0" distB="0" distL="0" distR="0" wp14:anchorId="43F4B21F" wp14:editId="6C93A64C">
                <wp:extent cx="6191250" cy="1936115"/>
                <wp:effectExtent l="0" t="0" r="19050" b="26035"/>
                <wp:docPr id="590121528" name="Rectangle 1"/>
                <wp:cNvGraphicFramePr/>
                <a:graphic xmlns:a="http://schemas.openxmlformats.org/drawingml/2006/main">
                  <a:graphicData uri="http://schemas.microsoft.com/office/word/2010/wordprocessingShape">
                    <wps:wsp>
                      <wps:cNvSpPr/>
                      <wps:spPr>
                        <a:xfrm>
                          <a:off x="0" y="0"/>
                          <a:ext cx="6191250" cy="1936115"/>
                        </a:xfrm>
                        <a:prstGeom prst="rect">
                          <a:avLst/>
                        </a:prstGeom>
                        <a:solidFill>
                          <a:schemeClr val="bg2"/>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5E5F8E4E" w14:textId="2A5DABC3" w:rsidR="003C726B" w:rsidRDefault="003C726B" w:rsidP="00DF4A8B">
                            <w:pPr>
                              <w:spacing w:line="276" w:lineRule="auto"/>
                              <w:rPr>
                                <w:rFonts w:ascii="Arial" w:hAnsi="Arial" w:cs="Arial"/>
                                <w:color w:val="000000"/>
                                <w:lang w:val="en-US"/>
                              </w:rPr>
                            </w:pPr>
                            <w:r>
                              <w:rPr>
                                <w:rFonts w:ascii="Arial" w:hAnsi="Arial" w:cs="Arial"/>
                                <w:color w:val="000000"/>
                                <w:lang w:val="en-US"/>
                              </w:rPr>
                              <w:t xml:space="preserve">Before completing this template, read DfE's </w:t>
                            </w:r>
                            <w:hyperlink r:id="rId11" w:history="1">
                              <w:r w:rsidRPr="006557FA">
                                <w:rPr>
                                  <w:rStyle w:val="Hyperlink"/>
                                  <w:rFonts w:ascii="Arial" w:hAnsi="Arial" w:cs="Arial"/>
                                  <w:lang w:val="en-US"/>
                                </w:rPr>
                                <w:t>Developing an inclusion strategy using the IMF for school leaders</w:t>
                              </w:r>
                            </w:hyperlink>
                            <w:r>
                              <w:rPr>
                                <w:rFonts w:ascii="Arial" w:hAnsi="Arial" w:cs="Arial"/>
                                <w:color w:val="000000"/>
                                <w:lang w:val="en-US"/>
                              </w:rPr>
                              <w:t xml:space="preserve">. </w:t>
                            </w:r>
                          </w:p>
                          <w:p w14:paraId="12E330F6" w14:textId="77777777" w:rsidR="003C726B" w:rsidRDefault="003C726B" w:rsidP="00DF4A8B">
                            <w:pPr>
                              <w:spacing w:line="276" w:lineRule="auto"/>
                              <w:rPr>
                                <w:rFonts w:ascii="Arial" w:hAnsi="Arial" w:cs="Arial"/>
                                <w:color w:val="000000"/>
                                <w:lang w:val="en-US"/>
                              </w:rPr>
                            </w:pPr>
                            <w:r>
                              <w:rPr>
                                <w:rFonts w:ascii="Arial" w:hAnsi="Arial" w:cs="Arial"/>
                                <w:color w:val="000000"/>
                                <w:lang w:val="en-US"/>
                              </w:rPr>
                              <w:t>Schools can use this template to help them develop their inclusion strategy, which must be published on their school website by 31 December every academic year.</w:t>
                            </w:r>
                          </w:p>
                          <w:p w14:paraId="30DA130D" w14:textId="77777777" w:rsidR="003C726B" w:rsidRDefault="003C726B" w:rsidP="00DF4A8B">
                            <w:pPr>
                              <w:spacing w:line="276" w:lineRule="auto"/>
                              <w:rPr>
                                <w:rFonts w:ascii="Arial" w:hAnsi="Arial" w:cs="Arial"/>
                                <w:color w:val="000000"/>
                                <w:lang w:val="en-US"/>
                              </w:rPr>
                            </w:pPr>
                            <w:r>
                              <w:rPr>
                                <w:rFonts w:ascii="Arial" w:hAnsi="Arial" w:cs="Arial"/>
                                <w:color w:val="000000"/>
                                <w:lang w:val="en-US"/>
                              </w:rPr>
                              <w:t>Before publishing your completed statement, delete the instructions (</w:t>
                            </w:r>
                            <w:proofErr w:type="gramStart"/>
                            <w:r>
                              <w:rPr>
                                <w:rFonts w:ascii="Arial" w:hAnsi="Arial" w:cs="Arial"/>
                                <w:color w:val="000000"/>
                                <w:lang w:val="en-US"/>
                              </w:rPr>
                              <w:t>text it</w:t>
                            </w:r>
                            <w:proofErr w:type="gramEnd"/>
                            <w:r>
                              <w:rPr>
                                <w:rFonts w:ascii="Arial" w:hAnsi="Arial" w:cs="Arial"/>
                                <w:color w:val="000000"/>
                                <w:lang w:val="en-US"/>
                              </w:rPr>
                              <w:t xml:space="preserve"> italics) in this template, and this text box.</w:t>
                            </w:r>
                          </w:p>
                        </w:txbxContent>
                      </wps:txbx>
                      <wps:bodyPr anchor="ctr"/>
                    </wps:wsp>
                  </a:graphicData>
                </a:graphic>
              </wp:inline>
            </w:drawing>
          </mc:Choice>
          <mc:Fallback>
            <w:pict>
              <v:rect w14:anchorId="43F4B21F" id="Rectangle 1" o:spid="_x0000_s1026" style="width:487.5pt;height:152.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" fillcolor="#e8e8e8 [3214]" strokecolor="black [3213]" strokeweight="1pt">
                <v:textbox>
                  <w:txbxContent>
                    <w:p w14:paraId="5E5F8E4E" w14:textId="2A5DABC3" w:rsidR="003C726B" w:rsidRDefault="003C726B" w:rsidP="00DF4A8B">
                      <w:pPr>
                        <w:spacing w:line="276" w:lineRule="auto"/>
                        <w:rPr>
                          <w:rFonts w:ascii="Arial" w:hAnsi="Arial" w:cs="Arial"/>
                          <w:color w:val="000000"/>
                          <w:lang w:val="en-US"/>
                        </w:rPr>
                      </w:pPr>
                      <w:r>
                        <w:rPr>
                          <w:rFonts w:ascii="Arial" w:hAnsi="Arial" w:cs="Arial"/>
                          <w:color w:val="000000"/>
                          <w:lang w:val="en-US"/>
                        </w:rPr>
                        <w:t xml:space="preserve">Before completing this template, read DfE's </w:t>
                      </w:r>
                      <w:hyperlink r:id="rId12" w:history="1">
                        <w:r w:rsidRPr="006557FA">
                          <w:rPr>
                            <w:rStyle w:val="Hyperlink"/>
                            <w:rFonts w:ascii="Arial" w:hAnsi="Arial" w:cs="Arial"/>
                            <w:lang w:val="en-US"/>
                          </w:rPr>
                          <w:t>Developing an inclusion strategy using the IMF for school leaders</w:t>
                        </w:r>
                      </w:hyperlink>
                      <w:r>
                        <w:rPr>
                          <w:rFonts w:ascii="Arial" w:hAnsi="Arial" w:cs="Arial"/>
                          <w:color w:val="000000"/>
                          <w:lang w:val="en-US"/>
                        </w:rPr>
                        <w:t xml:space="preserve">. </w:t>
                      </w:r>
                    </w:p>
                    <w:p w14:paraId="12E330F6" w14:textId="77777777" w:rsidR="003C726B" w:rsidRDefault="003C726B" w:rsidP="00DF4A8B">
                      <w:pPr>
                        <w:spacing w:line="276" w:lineRule="auto"/>
                        <w:rPr>
                          <w:rFonts w:ascii="Arial" w:hAnsi="Arial" w:cs="Arial"/>
                          <w:color w:val="000000"/>
                          <w:lang w:val="en-US"/>
                        </w:rPr>
                      </w:pPr>
                      <w:r>
                        <w:rPr>
                          <w:rFonts w:ascii="Arial" w:hAnsi="Arial" w:cs="Arial"/>
                          <w:color w:val="000000"/>
                          <w:lang w:val="en-US"/>
                        </w:rPr>
                        <w:t>Schools can use this template to help them develop their inclusion strategy, which must be published on their school website by 31 December every academic year.</w:t>
                      </w:r>
                    </w:p>
                    <w:p w14:paraId="30DA130D" w14:textId="77777777" w:rsidR="003C726B" w:rsidRDefault="003C726B" w:rsidP="00DF4A8B">
                      <w:pPr>
                        <w:spacing w:line="276" w:lineRule="auto"/>
                        <w:rPr>
                          <w:rFonts w:ascii="Arial" w:hAnsi="Arial" w:cs="Arial"/>
                          <w:color w:val="000000"/>
                          <w:lang w:val="en-US"/>
                        </w:rPr>
                      </w:pPr>
                      <w:r>
                        <w:rPr>
                          <w:rFonts w:ascii="Arial" w:hAnsi="Arial" w:cs="Arial"/>
                          <w:color w:val="000000"/>
                          <w:lang w:val="en-US"/>
                        </w:rPr>
                        <w:t xml:space="preserve">Before publishing your completed statement, delete the instructions (text </w:t>
                      </w:r>
                      <w:proofErr w:type="gramStart"/>
                      <w:r>
                        <w:rPr>
                          <w:rFonts w:ascii="Arial" w:hAnsi="Arial" w:cs="Arial"/>
                          <w:color w:val="000000"/>
                          <w:lang w:val="en-US"/>
                        </w:rPr>
                        <w:t>it</w:t>
                      </w:r>
                      <w:proofErr w:type="gramEnd"/>
                      <w:r>
                        <w:rPr>
                          <w:rFonts w:ascii="Arial" w:hAnsi="Arial" w:cs="Arial"/>
                          <w:color w:val="000000"/>
                          <w:lang w:val="en-US"/>
                        </w:rPr>
                        <w:t xml:space="preserve"> italics) in this template, and this text box.</w:t>
                      </w:r>
                    </w:p>
                  </w:txbxContent>
                </v:textbox>
                <w10:anchorlock/>
              </v:rect>
            </w:pict>
          </mc:Fallback>
        </mc:AlternateContent>
      </w:r>
    </w:p>
    <w:p w14:paraId="37D7AB81" w14:textId="199847F1" w:rsidR="49C23767" w:rsidRDefault="49C23767" w:rsidP="22E60869">
      <w:pPr>
        <w:pStyle w:val="Heading2"/>
        <w:spacing w:before="480" w:after="240" w:line="240" w:lineRule="auto"/>
        <w:rPr>
          <w:rFonts w:ascii="Arial" w:eastAsia="Arial" w:hAnsi="Arial" w:cs="Arial"/>
          <w:b/>
          <w:bCs/>
          <w:color w:val="183860"/>
        </w:rPr>
      </w:pPr>
      <w:r w:rsidRPr="22E60869">
        <w:rPr>
          <w:rFonts w:ascii="Arial" w:eastAsia="Arial" w:hAnsi="Arial" w:cs="Arial"/>
          <w:b/>
          <w:bCs/>
          <w:color w:val="183860"/>
        </w:rPr>
        <w:t xml:space="preserve">Inclusion Strategy – </w:t>
      </w:r>
      <w:r w:rsidR="00621B71">
        <w:rPr>
          <w:rFonts w:ascii="Arial" w:eastAsia="Arial" w:hAnsi="Arial" w:cs="Arial"/>
          <w:b/>
          <w:bCs/>
          <w:color w:val="183860"/>
        </w:rPr>
        <w:t>Anthony Roper Primary School</w:t>
      </w:r>
    </w:p>
    <w:p w14:paraId="00D6AF6D" w14:textId="3B9AF470" w:rsidR="49C23767" w:rsidRDefault="49C23767" w:rsidP="22E60869">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This statement details</w:t>
      </w:r>
      <w:r w:rsidR="00CC2A4E">
        <w:rPr>
          <w:rFonts w:ascii="Arial" w:eastAsia="Arial" w:hAnsi="Arial" w:cs="Arial"/>
          <w:color w:val="0D0D0D" w:themeColor="text1" w:themeTint="F2"/>
        </w:rPr>
        <w:t xml:space="preserve"> </w:t>
      </w:r>
      <w:r w:rsidR="00224CE9">
        <w:rPr>
          <w:rFonts w:ascii="Arial" w:eastAsia="Arial" w:hAnsi="Arial" w:cs="Arial"/>
          <w:color w:val="0D0D0D" w:themeColor="text1" w:themeTint="F2"/>
        </w:rPr>
        <w:t xml:space="preserve">our school’s approach to delivering </w:t>
      </w:r>
      <w:r w:rsidR="00CC2A4E">
        <w:rPr>
          <w:rFonts w:ascii="Arial" w:eastAsia="Arial" w:hAnsi="Arial" w:cs="Arial"/>
          <w:color w:val="0D0D0D" w:themeColor="text1" w:themeTint="F2"/>
        </w:rPr>
        <w:t>inclusive practice for all children, including those with SEND, funded by our core school budget (including the notional SEN budget</w:t>
      </w:r>
      <w:r w:rsidR="26673078" w:rsidRPr="16B00EAD">
        <w:rPr>
          <w:rFonts w:ascii="Arial" w:eastAsia="Arial" w:hAnsi="Arial" w:cs="Arial"/>
          <w:color w:val="0D0D0D" w:themeColor="text1" w:themeTint="F2"/>
        </w:rPr>
        <w:t>)</w:t>
      </w:r>
      <w:r w:rsidR="00CC2A4E">
        <w:rPr>
          <w:rFonts w:ascii="Arial" w:eastAsia="Arial" w:hAnsi="Arial" w:cs="Arial"/>
          <w:color w:val="0D0D0D" w:themeColor="text1" w:themeTint="F2"/>
        </w:rPr>
        <w:t xml:space="preserve"> and the </w:t>
      </w:r>
      <w:r w:rsidR="7BB22046" w:rsidRPr="7FA3ACFE">
        <w:rPr>
          <w:rFonts w:ascii="Arial" w:eastAsia="Arial" w:hAnsi="Arial" w:cs="Arial"/>
          <w:color w:val="0D0D0D" w:themeColor="text1" w:themeTint="F2"/>
        </w:rPr>
        <w:t>i</w:t>
      </w:r>
      <w:r w:rsidR="00CC2A4E" w:rsidRPr="7FA3ACFE">
        <w:rPr>
          <w:rFonts w:ascii="Arial" w:eastAsia="Arial" w:hAnsi="Arial" w:cs="Arial"/>
          <w:color w:val="0D0D0D" w:themeColor="text1" w:themeTint="F2"/>
        </w:rPr>
        <w:t xml:space="preserve">nclusive </w:t>
      </w:r>
      <w:r w:rsidR="1819198F" w:rsidRPr="7FA3ACFE">
        <w:rPr>
          <w:rFonts w:ascii="Arial" w:eastAsia="Arial" w:hAnsi="Arial" w:cs="Arial"/>
          <w:color w:val="0D0D0D" w:themeColor="text1" w:themeTint="F2"/>
        </w:rPr>
        <w:t>m</w:t>
      </w:r>
      <w:r w:rsidR="00CC2A4E" w:rsidRPr="7FA3ACFE">
        <w:rPr>
          <w:rFonts w:ascii="Arial" w:eastAsia="Arial" w:hAnsi="Arial" w:cs="Arial"/>
          <w:color w:val="0D0D0D" w:themeColor="text1" w:themeTint="F2"/>
        </w:rPr>
        <w:t xml:space="preserve">ainstream </w:t>
      </w:r>
      <w:r w:rsidR="2BF0A09C" w:rsidRPr="7FA3ACFE">
        <w:rPr>
          <w:rFonts w:ascii="Arial" w:eastAsia="Arial" w:hAnsi="Arial" w:cs="Arial"/>
          <w:color w:val="0D0D0D" w:themeColor="text1" w:themeTint="F2"/>
        </w:rPr>
        <w:t>f</w:t>
      </w:r>
      <w:r w:rsidR="00CC2A4E" w:rsidRPr="7FA3ACFE">
        <w:rPr>
          <w:rFonts w:ascii="Arial" w:eastAsia="Arial" w:hAnsi="Arial" w:cs="Arial"/>
          <w:color w:val="0D0D0D" w:themeColor="text1" w:themeTint="F2"/>
        </w:rPr>
        <w:t>und</w:t>
      </w:r>
      <w:r w:rsidR="15A3C6D4" w:rsidRPr="7FA3ACFE">
        <w:rPr>
          <w:rFonts w:ascii="Arial" w:eastAsia="Arial" w:hAnsi="Arial" w:cs="Arial"/>
          <w:color w:val="0D0D0D" w:themeColor="text1" w:themeTint="F2"/>
        </w:rPr>
        <w:t xml:space="preserve"> (IMF).</w:t>
      </w:r>
    </w:p>
    <w:p w14:paraId="097CC1B3" w14:textId="6BE2AA88" w:rsidR="49C23767" w:rsidRDefault="00BE66CF" w:rsidP="22E60869">
      <w:pPr>
        <w:pStyle w:val="Heading2"/>
        <w:spacing w:before="480" w:after="240" w:line="240" w:lineRule="auto"/>
        <w:rPr>
          <w:rFonts w:ascii="Arial" w:eastAsia="Arial" w:hAnsi="Arial" w:cs="Arial"/>
          <w:b/>
          <w:bCs/>
          <w:color w:val="183860"/>
        </w:rPr>
      </w:pPr>
      <w:r>
        <w:rPr>
          <w:rFonts w:ascii="Arial" w:eastAsia="Arial" w:hAnsi="Arial" w:cs="Arial"/>
          <w:b/>
          <w:bCs/>
          <w:color w:val="183860"/>
        </w:rPr>
        <w:t>Strategy</w:t>
      </w:r>
      <w:r w:rsidRPr="22E60869">
        <w:rPr>
          <w:rFonts w:ascii="Arial" w:eastAsia="Arial" w:hAnsi="Arial" w:cs="Arial"/>
          <w:b/>
          <w:bCs/>
          <w:color w:val="183860"/>
        </w:rPr>
        <w:t xml:space="preserve"> </w:t>
      </w:r>
      <w:r w:rsidR="49C23767" w:rsidRPr="22E60869">
        <w:rPr>
          <w:rFonts w:ascii="Arial" w:eastAsia="Arial" w:hAnsi="Arial" w:cs="Arial"/>
          <w:b/>
          <w:bCs/>
          <w:color w:val="183860"/>
        </w:rPr>
        <w:t>overview</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152"/>
        <w:gridCol w:w="2858"/>
      </w:tblGrid>
      <w:tr w:rsidR="22E60869" w14:paraId="2C2A67C9"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4F5ECC77" w14:textId="7C4DE3C5" w:rsidR="22E60869" w:rsidRDefault="22E60869" w:rsidP="22E60869">
            <w:pPr>
              <w:pStyle w:val="TableHeader"/>
              <w:ind w:left="0" w:right="0"/>
              <w:rPr>
                <w:rFonts w:eastAsia="Arial" w:cs="Arial"/>
              </w:rPr>
            </w:pPr>
            <w:r w:rsidRPr="22E60869">
              <w:rPr>
                <w:rFonts w:eastAsia="Arial" w:cs="Arial"/>
              </w:rPr>
              <w:t>Detail</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5031874" w14:textId="4A8EA43D" w:rsidR="22E60869" w:rsidRDefault="22E60869" w:rsidP="22E60869">
            <w:pPr>
              <w:pStyle w:val="TableHeader"/>
              <w:ind w:left="0" w:right="0"/>
              <w:rPr>
                <w:rFonts w:eastAsia="Arial" w:cs="Arial"/>
              </w:rPr>
            </w:pPr>
            <w:r w:rsidRPr="22E60869">
              <w:rPr>
                <w:rFonts w:eastAsia="Arial" w:cs="Arial"/>
              </w:rPr>
              <w:t>Dat</w:t>
            </w:r>
            <w:r w:rsidR="002C551D">
              <w:rPr>
                <w:rFonts w:eastAsia="Arial" w:cs="Arial"/>
              </w:rPr>
              <w:t>e</w:t>
            </w:r>
          </w:p>
        </w:tc>
      </w:tr>
      <w:tr w:rsidR="22E60869" w14:paraId="13E41A1F"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E12406" w14:textId="3EB3A63E" w:rsidR="22E60869" w:rsidRDefault="22E60869" w:rsidP="22E60869">
            <w:pPr>
              <w:pStyle w:val="TableRow"/>
              <w:ind w:left="0" w:right="0"/>
              <w:rPr>
                <w:rFonts w:eastAsia="Arial" w:cs="Arial"/>
              </w:rPr>
            </w:pPr>
            <w:r w:rsidRPr="22E60869">
              <w:rPr>
                <w:rFonts w:eastAsia="Arial" w:cs="Arial"/>
              </w:rPr>
              <w:t>Academic year/years that our current Inclusion Strategy covers</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A40E47" w14:textId="26DF9922" w:rsidR="22E60869" w:rsidRDefault="00621B71"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2026/2027</w:t>
            </w:r>
          </w:p>
        </w:tc>
      </w:tr>
      <w:tr w:rsidR="22E60869" w14:paraId="7F49F521"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E1D75E" w14:textId="30D06EFA" w:rsidR="22E60869" w:rsidRDefault="22E60869" w:rsidP="22E60869">
            <w:pPr>
              <w:pStyle w:val="TableRow"/>
              <w:ind w:left="0" w:right="0"/>
              <w:rPr>
                <w:rFonts w:eastAsia="Arial" w:cs="Arial"/>
              </w:rPr>
            </w:pPr>
            <w:r w:rsidRPr="22E60869">
              <w:rPr>
                <w:rFonts w:eastAsia="Arial" w:cs="Arial"/>
              </w:rPr>
              <w:t>Date this statement was published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F9C8EF" w14:textId="0B333E73" w:rsidR="22E60869" w:rsidRDefault="22E60869" w:rsidP="22E60869">
            <w:pPr>
              <w:spacing w:before="100" w:after="100"/>
              <w:rPr>
                <w:rFonts w:ascii="Arial" w:eastAsia="Arial" w:hAnsi="Arial" w:cs="Arial"/>
                <w:color w:val="0D0D0D" w:themeColor="text1" w:themeTint="F2"/>
              </w:rPr>
            </w:pPr>
          </w:p>
        </w:tc>
      </w:tr>
      <w:tr w:rsidR="22E60869" w14:paraId="42FEF45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53D015" w14:textId="304D9152" w:rsidR="22E60869" w:rsidRDefault="22E60869" w:rsidP="22E60869">
            <w:pPr>
              <w:pStyle w:val="TableRow"/>
              <w:ind w:left="0" w:right="0"/>
              <w:rPr>
                <w:rFonts w:eastAsia="Arial" w:cs="Arial"/>
              </w:rPr>
            </w:pPr>
            <w:r w:rsidRPr="22E60869">
              <w:rPr>
                <w:rFonts w:eastAsia="Arial" w:cs="Arial"/>
              </w:rPr>
              <w:t>Date on which it will be reviewed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8A0774" w14:textId="2776456E" w:rsidR="22E60869" w:rsidRDefault="00621B71"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31</w:t>
            </w:r>
            <w:r w:rsidRPr="00621B71">
              <w:rPr>
                <w:rFonts w:ascii="Arial" w:eastAsia="Arial" w:hAnsi="Arial" w:cs="Arial"/>
                <w:color w:val="0D0D0D" w:themeColor="text1" w:themeTint="F2"/>
                <w:vertAlign w:val="superscript"/>
              </w:rPr>
              <w:t>st</w:t>
            </w:r>
            <w:r>
              <w:rPr>
                <w:rFonts w:ascii="Arial" w:eastAsia="Arial" w:hAnsi="Arial" w:cs="Arial"/>
                <w:color w:val="0D0D0D" w:themeColor="text1" w:themeTint="F2"/>
              </w:rPr>
              <w:t xml:space="preserve"> August 2027</w:t>
            </w:r>
          </w:p>
        </w:tc>
      </w:tr>
      <w:tr w:rsidR="22E60869" w14:paraId="73A1FFA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68D259" w14:textId="27D183B2" w:rsidR="22E60869" w:rsidRDefault="22E60869" w:rsidP="22E60869">
            <w:pPr>
              <w:pStyle w:val="TableRow"/>
              <w:ind w:left="0" w:right="0"/>
              <w:rPr>
                <w:rFonts w:eastAsia="Arial" w:cs="Arial"/>
              </w:rPr>
            </w:pPr>
            <w:r w:rsidRPr="22E60869">
              <w:rPr>
                <w:rFonts w:eastAsia="Arial" w:cs="Arial"/>
              </w:rPr>
              <w:t>Statement authorised by</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714A2F" w14:textId="542D343B" w:rsidR="22E60869" w:rsidRDefault="00621B71"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The headteacher and the governors</w:t>
            </w:r>
          </w:p>
        </w:tc>
      </w:tr>
    </w:tbl>
    <w:p w14:paraId="5F3E3CFE" w14:textId="6539A395" w:rsidR="00872DD2" w:rsidRDefault="49C23767" w:rsidP="34697D23">
      <w:pPr>
        <w:pStyle w:val="Heading2"/>
        <w:spacing w:before="480" w:after="240" w:line="240" w:lineRule="auto"/>
        <w:rPr>
          <w:rFonts w:ascii="Arial" w:eastAsia="Arial" w:hAnsi="Arial" w:cs="Arial"/>
          <w:b/>
          <w:bCs/>
          <w:color w:val="183860"/>
        </w:rPr>
      </w:pPr>
      <w:r w:rsidRPr="22E60869">
        <w:rPr>
          <w:rFonts w:ascii="Arial" w:eastAsia="Arial" w:hAnsi="Arial" w:cs="Arial"/>
          <w:b/>
          <w:bCs/>
          <w:color w:val="183860"/>
        </w:rPr>
        <w:t>Statement of intent</w:t>
      </w:r>
    </w:p>
    <w:p w14:paraId="3B3271A4" w14:textId="7A60D24D" w:rsidR="00ED2471" w:rsidRPr="00ED2471" w:rsidRDefault="00ED2471" w:rsidP="00ED2471">
      <w:pPr>
        <w:rPr>
          <w:rFonts w:ascii="Arial" w:eastAsia="Times New Roman" w:hAnsi="Arial" w:cs="Arial"/>
          <w:lang w:eastAsia="en-GB"/>
        </w:rPr>
      </w:pPr>
      <w:r w:rsidRPr="00ED2471">
        <w:rPr>
          <w:rFonts w:ascii="Arial" w:eastAsia="Times New Roman" w:hAnsi="Arial" w:cs="Arial"/>
          <w:lang w:eastAsia="en-GB"/>
        </w:rPr>
        <w:t>Anthony Roper Primary School, we are committed to ensuring that every pupil is known, valued and supported to achieve their potential. We identify and reduce barriers to learning at the earliest opportunity by adapting teaching and pastoral provision to meet individual needs. We monitor progress against clear outcomes and work in partnership with parents and carers to ensure that support is appropriate, coordinated and effective.</w:t>
      </w:r>
    </w:p>
    <w:p w14:paraId="193E6298" w14:textId="77777777" w:rsidR="00ED2471" w:rsidRPr="00ED2471" w:rsidRDefault="00ED2471" w:rsidP="00ED2471">
      <w:pPr>
        <w:spacing w:before="100" w:beforeAutospacing="1" w:after="100" w:afterAutospacing="1" w:line="240" w:lineRule="auto"/>
        <w:rPr>
          <w:rFonts w:ascii="Arial" w:eastAsia="Times New Roman" w:hAnsi="Arial" w:cs="Arial"/>
          <w:lang w:eastAsia="en-GB"/>
        </w:rPr>
      </w:pPr>
      <w:r w:rsidRPr="00ED2471">
        <w:rPr>
          <w:rFonts w:ascii="Arial" w:eastAsia="Times New Roman" w:hAnsi="Arial" w:cs="Arial"/>
          <w:lang w:eastAsia="en-GB"/>
        </w:rPr>
        <w:lastRenderedPageBreak/>
        <w:t>We follow a graduated approach to identifying and responding to additional needs. This includes timely identification, high-quality adaptive teaching, targeted intervention and coordinated pastoral support. Decisions about provision are informed by assessment, evidence and ongoing monitoring. Academic interventions, language enrichment and pastoral support are combined where appropriate to ensure that pupils experiencing difficulties with reading, communication, sensory regulation, social confidence or emotional wellbeing receive appropriate support.</w:t>
      </w:r>
    </w:p>
    <w:p w14:paraId="095915AC" w14:textId="77777777" w:rsidR="00ED2471" w:rsidRPr="00ED2471" w:rsidRDefault="00ED2471" w:rsidP="00ED2471">
      <w:pPr>
        <w:spacing w:before="100" w:beforeAutospacing="1" w:after="100" w:afterAutospacing="1" w:line="240" w:lineRule="auto"/>
        <w:rPr>
          <w:rFonts w:ascii="Arial" w:eastAsia="Times New Roman" w:hAnsi="Arial" w:cs="Arial"/>
          <w:lang w:eastAsia="en-GB"/>
        </w:rPr>
      </w:pPr>
      <w:r w:rsidRPr="00ED2471">
        <w:rPr>
          <w:rFonts w:ascii="Arial" w:eastAsia="Times New Roman" w:hAnsi="Arial" w:cs="Arial"/>
          <w:lang w:eastAsia="en-GB"/>
        </w:rPr>
        <w:t>Leaders and governors maintain oversight of provision and monitor the impact of support. Decisions regarding additional provision are appropriately recorded, reviewed and communicated, providing a clear and transparent record of the support provided and the outcomes achieved.</w:t>
      </w:r>
    </w:p>
    <w:p w14:paraId="39A120A8" w14:textId="77777777" w:rsidR="00ED2471" w:rsidRPr="00ED2471" w:rsidRDefault="00ED2471" w:rsidP="00ED2471">
      <w:pPr>
        <w:spacing w:before="100" w:beforeAutospacing="1" w:after="100" w:afterAutospacing="1" w:line="240" w:lineRule="auto"/>
        <w:rPr>
          <w:rFonts w:ascii="Arial" w:eastAsia="Times New Roman" w:hAnsi="Arial" w:cs="Arial"/>
          <w:lang w:eastAsia="en-GB"/>
        </w:rPr>
      </w:pPr>
      <w:r w:rsidRPr="00ED2471">
        <w:rPr>
          <w:rFonts w:ascii="Arial" w:eastAsia="Times New Roman" w:hAnsi="Arial" w:cs="Arial"/>
          <w:lang w:eastAsia="en-GB"/>
        </w:rPr>
        <w:t>Inclusive practice is embedded throughout our curriculum and everyday teaching. All staff are expected to provide high-quality, equitable provision that enables pupils to access learning and participate fully in school life. Adaptive teaching may include visual symbols and prompts, appropriately chunked tasks, modelled examples, assistive technology, flexible arrangements, structured and supportive learning environments, nurturing approaches, scaffolded learning steps and planned opportunities to develop independence.</w:t>
      </w:r>
    </w:p>
    <w:p w14:paraId="756E9735" w14:textId="77777777" w:rsidR="00ED2471" w:rsidRPr="00ED2471" w:rsidRDefault="00ED2471" w:rsidP="00ED2471">
      <w:pPr>
        <w:spacing w:before="100" w:beforeAutospacing="1" w:after="100" w:afterAutospacing="1" w:line="240" w:lineRule="auto"/>
        <w:rPr>
          <w:rFonts w:ascii="Arial" w:eastAsia="Times New Roman" w:hAnsi="Arial" w:cs="Arial"/>
          <w:lang w:eastAsia="en-GB"/>
        </w:rPr>
      </w:pPr>
      <w:r w:rsidRPr="00ED2471">
        <w:rPr>
          <w:rFonts w:ascii="Arial" w:eastAsia="Times New Roman" w:hAnsi="Arial" w:cs="Arial"/>
          <w:lang w:eastAsia="en-GB"/>
        </w:rPr>
        <w:t>Early identification and intervention underpin our approach. Where a pupil requires additional support, provision is identified through assessment, observation and consultation with the pupil, parents or carers and, where appropriate, relevant professionals. Support is reviewed regularly to ensure that it remains appropriate to the pupil’s needs and that progress towards agreed outcomes is monitored.</w:t>
      </w:r>
    </w:p>
    <w:p w14:paraId="2EABC5B7" w14:textId="77777777" w:rsidR="00ED2471" w:rsidRPr="00ED2471" w:rsidRDefault="00ED2471" w:rsidP="00ED2471">
      <w:pPr>
        <w:spacing w:before="100" w:beforeAutospacing="1" w:after="100" w:afterAutospacing="1" w:line="240" w:lineRule="auto"/>
        <w:rPr>
          <w:rFonts w:ascii="Arial" w:eastAsia="Times New Roman" w:hAnsi="Arial" w:cs="Arial"/>
          <w:lang w:eastAsia="en-GB"/>
        </w:rPr>
      </w:pPr>
      <w:r w:rsidRPr="00ED2471">
        <w:rPr>
          <w:rFonts w:ascii="Arial" w:eastAsia="Times New Roman" w:hAnsi="Arial" w:cs="Arial"/>
          <w:lang w:eastAsia="en-GB"/>
        </w:rPr>
        <w:t>Beyond the classroom, targeted provision may include support with phonics and reading, language and communication, numeracy, emotional regulation and calming strategies, sensory regulation, and social and emotional development. Pupils may also access nurture provision, including our Nurture Hub, ELSA support and appropriate targeted groups and activities.</w:t>
      </w:r>
    </w:p>
    <w:p w14:paraId="0ECCC1E5" w14:textId="77777777" w:rsidR="00ED2471" w:rsidRPr="00ED2471" w:rsidRDefault="00ED2471" w:rsidP="00ED2471">
      <w:pPr>
        <w:spacing w:before="100" w:beforeAutospacing="1" w:after="100" w:afterAutospacing="1" w:line="240" w:lineRule="auto"/>
        <w:rPr>
          <w:rFonts w:ascii="Arial" w:eastAsia="Times New Roman" w:hAnsi="Arial" w:cs="Arial"/>
          <w:lang w:eastAsia="en-GB"/>
        </w:rPr>
      </w:pPr>
      <w:r w:rsidRPr="00ED2471">
        <w:rPr>
          <w:rFonts w:ascii="Arial" w:eastAsia="Times New Roman" w:hAnsi="Arial" w:cs="Arial"/>
          <w:lang w:eastAsia="en-GB"/>
        </w:rPr>
        <w:t xml:space="preserve">Our approach is underpinned by a safe, respectful and inclusive school culture. Our school motto, </w:t>
      </w:r>
      <w:r w:rsidRPr="00ED2471">
        <w:rPr>
          <w:rFonts w:ascii="Arial" w:eastAsia="Times New Roman" w:hAnsi="Arial" w:cs="Arial"/>
          <w:b/>
          <w:bCs/>
          <w:lang w:eastAsia="en-GB"/>
        </w:rPr>
        <w:t>“Learning to Work Together, Working Together to Learn,”</w:t>
      </w:r>
      <w:r w:rsidRPr="00ED2471">
        <w:rPr>
          <w:rFonts w:ascii="Arial" w:eastAsia="Times New Roman" w:hAnsi="Arial" w:cs="Arial"/>
          <w:lang w:eastAsia="en-GB"/>
        </w:rPr>
        <w:t xml:space="preserve"> reflects our commitment to positive relationships, participation and shared responsibility. This ethos is supported through pastoral check-ins, nurture groups, ELSA groups and clubs, soft-start arrangements and carefully planned transition support. These approaches help to reduce anxiety, promote emotional security and enable pupils to engage positively with school and learning.</w:t>
      </w:r>
    </w:p>
    <w:p w14:paraId="60371B72" w14:textId="77777777" w:rsidR="00ED2471" w:rsidRPr="00ED2471" w:rsidRDefault="00ED2471" w:rsidP="00ED2471">
      <w:pPr>
        <w:spacing w:before="100" w:beforeAutospacing="1" w:after="100" w:afterAutospacing="1" w:line="240" w:lineRule="auto"/>
        <w:rPr>
          <w:rFonts w:ascii="Arial" w:eastAsia="Times New Roman" w:hAnsi="Arial" w:cs="Arial"/>
          <w:lang w:eastAsia="en-GB"/>
        </w:rPr>
      </w:pPr>
      <w:r w:rsidRPr="00ED2471">
        <w:rPr>
          <w:rFonts w:ascii="Arial" w:eastAsia="Times New Roman" w:hAnsi="Arial" w:cs="Arial"/>
          <w:lang w:eastAsia="en-GB"/>
        </w:rPr>
        <w:t>Partnership with parents and carers, and effective collaboration with wider services, are central to our approach. We share relevant information appropriately, seek the views of families and pupils, and coordinate support with external professionals where required. This ensures that provision is coherent, consistent and clearly understood by those involved in supporting the pupil.</w:t>
      </w:r>
    </w:p>
    <w:p w14:paraId="3D24D987" w14:textId="77777777" w:rsidR="00ED2471" w:rsidRPr="00ED2471" w:rsidRDefault="00ED2471" w:rsidP="00ED2471">
      <w:pPr>
        <w:spacing w:before="100" w:beforeAutospacing="1" w:after="100" w:afterAutospacing="1" w:line="240" w:lineRule="auto"/>
        <w:rPr>
          <w:rFonts w:ascii="Arial" w:eastAsia="Times New Roman" w:hAnsi="Arial" w:cs="Arial"/>
          <w:lang w:eastAsia="en-GB"/>
        </w:rPr>
      </w:pPr>
      <w:r w:rsidRPr="00ED2471">
        <w:rPr>
          <w:rFonts w:ascii="Arial" w:eastAsia="Times New Roman" w:hAnsi="Arial" w:cs="Arial"/>
          <w:lang w:eastAsia="en-GB"/>
        </w:rPr>
        <w:t>Our provision is reviewed regularly to ensure that support remains responsive to individual need, informed by evidence and focused on improving pupils’ progress, wellbeing, participation and independence.</w:t>
      </w:r>
    </w:p>
    <w:p w14:paraId="6CA6CBDE" w14:textId="6047D7E8" w:rsidR="49C23767" w:rsidRPr="00B608C2" w:rsidRDefault="00F3773F" w:rsidP="6B34AE7D">
      <w:pPr>
        <w:pStyle w:val="Heading2"/>
        <w:spacing w:before="600" w:after="60" w:line="288" w:lineRule="auto"/>
        <w:rPr>
          <w:rFonts w:ascii="Arial" w:eastAsia="Arial" w:hAnsi="Arial" w:cs="Arial"/>
          <w:b/>
          <w:color w:val="183860"/>
        </w:rPr>
      </w:pPr>
      <w:r>
        <w:rPr>
          <w:rFonts w:ascii="Arial" w:eastAsia="Arial" w:hAnsi="Arial" w:cs="Arial"/>
          <w:b/>
          <w:bCs/>
          <w:color w:val="183860"/>
        </w:rPr>
        <w:lastRenderedPageBreak/>
        <w:t>Barriers to learning and participation</w:t>
      </w:r>
      <w:r w:rsidR="0069588A">
        <w:rPr>
          <w:rFonts w:ascii="Arial" w:eastAsia="Arial" w:hAnsi="Arial" w:cs="Arial"/>
          <w:b/>
          <w:bCs/>
          <w:color w:val="183860"/>
        </w:rPr>
        <w:t xml:space="preserve"> </w:t>
      </w:r>
    </w:p>
    <w:p w14:paraId="1D25B733" w14:textId="28C0D32C" w:rsidR="00FB2EED" w:rsidRPr="00DF3138" w:rsidRDefault="00B13E8D" w:rsidP="00DF3138">
      <w:pPr>
        <w:spacing w:after="240" w:line="288" w:lineRule="auto"/>
        <w:rPr>
          <w:rFonts w:ascii="Arial" w:eastAsia="Arial" w:hAnsi="Arial" w:cs="Arial"/>
          <w:color w:val="0D0D0D" w:themeColor="text1" w:themeTint="F2"/>
        </w:rPr>
      </w:pPr>
      <w:r>
        <w:rPr>
          <w:rFonts w:ascii="Arial" w:eastAsia="Arial" w:hAnsi="Arial" w:cs="Arial"/>
          <w:color w:val="0D0D0D" w:themeColor="text1" w:themeTint="F2"/>
        </w:rPr>
        <w:t>This table below identifies the commonly occurring and predictable barriers that this strategy is designed to address. The final version should be informed by Autumn 2026 following a series of Leading Inclusion Strategically and Writing the Inclusion strategy training offered to the school SENCO, SLT and Finance personnel.</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59"/>
        <w:gridCol w:w="8451"/>
      </w:tblGrid>
      <w:tr w:rsidR="22E60869" w14:paraId="33748628"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3C37C18B" w14:textId="0AC2E813" w:rsidR="22E60869" w:rsidRDefault="22E60869" w:rsidP="22E60869">
            <w:pPr>
              <w:spacing w:before="100" w:after="100"/>
              <w:rPr>
                <w:rFonts w:ascii="Arial" w:eastAsia="Arial" w:hAnsi="Arial" w:cs="Arial"/>
                <w:b/>
                <w:bCs/>
                <w:color w:val="0D0D0D" w:themeColor="text1" w:themeTint="F2"/>
              </w:rPr>
            </w:pP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6602AA7" w14:textId="09A73A92" w:rsidR="22E60869" w:rsidRPr="00DF3138" w:rsidRDefault="22E60869" w:rsidP="22E60869">
            <w:pPr>
              <w:pStyle w:val="TableHeader"/>
              <w:ind w:left="0" w:right="0"/>
              <w:rPr>
                <w:rFonts w:eastAsia="Arial" w:cs="Arial"/>
                <w:b w:val="0"/>
                <w:bCs w:val="0"/>
                <w:i/>
                <w:iCs/>
              </w:rPr>
            </w:pPr>
            <w:r w:rsidRPr="22E60869">
              <w:rPr>
                <w:rFonts w:eastAsia="Arial" w:cs="Arial"/>
              </w:rPr>
              <w:t xml:space="preserve">Detail of barrier to learning </w:t>
            </w:r>
            <w:r w:rsidR="009B5FF2">
              <w:rPr>
                <w:rFonts w:eastAsia="Arial" w:cs="Arial"/>
                <w:b w:val="0"/>
                <w:bCs w:val="0"/>
                <w:i/>
                <w:iCs/>
              </w:rPr>
              <w:t xml:space="preserve">(including </w:t>
            </w:r>
            <w:r w:rsidR="0025147E">
              <w:rPr>
                <w:rFonts w:eastAsia="Arial" w:cs="Arial"/>
                <w:b w:val="0"/>
                <w:bCs w:val="0"/>
                <w:i/>
                <w:iCs/>
              </w:rPr>
              <w:t xml:space="preserve">notable trends or themes </w:t>
            </w:r>
            <w:r w:rsidR="00B21532">
              <w:rPr>
                <w:rFonts w:eastAsia="Arial" w:cs="Arial"/>
                <w:b w:val="0"/>
                <w:bCs w:val="0"/>
                <w:i/>
                <w:iCs/>
              </w:rPr>
              <w:t xml:space="preserve">over time, such as a growing prevalence or </w:t>
            </w:r>
            <w:r w:rsidR="00F261B5">
              <w:rPr>
                <w:rFonts w:eastAsia="Arial" w:cs="Arial"/>
                <w:b w:val="0"/>
                <w:bCs w:val="0"/>
                <w:i/>
                <w:iCs/>
              </w:rPr>
              <w:t>increasing complexity)</w:t>
            </w:r>
          </w:p>
        </w:tc>
      </w:tr>
      <w:tr w:rsidR="002C2384" w14:paraId="69AE001C"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52A865" w14:textId="386B190E" w:rsidR="002C2384" w:rsidRDefault="002C2384" w:rsidP="22E60869">
            <w:pPr>
              <w:pStyle w:val="TableRow"/>
              <w:ind w:left="0" w:right="0"/>
              <w:rPr>
                <w:rFonts w:eastAsia="Arial" w:cs="Arial"/>
                <w:sz w:val="22"/>
                <w:szCs w:val="22"/>
              </w:rPr>
            </w:pPr>
            <w:r>
              <w:rPr>
                <w:rFonts w:eastAsia="Arial" w:cs="Arial"/>
                <w:sz w:val="22"/>
                <w:szCs w:val="22"/>
              </w:rPr>
              <w:t>1</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FBD9117" w14:textId="77777777" w:rsidR="00AD1B93" w:rsidRDefault="002C2384" w:rsidP="00AD1B93">
            <w:pPr>
              <w:spacing w:before="100" w:after="100"/>
              <w:rPr>
                <w:rFonts w:ascii="Arial" w:eastAsia="Arial" w:hAnsi="Arial" w:cs="Arial"/>
              </w:rPr>
            </w:pPr>
            <w:r w:rsidRPr="003148D1">
              <w:rPr>
                <w:rFonts w:ascii="Arial" w:eastAsia="Arial" w:hAnsi="Arial" w:cs="Arial"/>
                <w:b/>
                <w:bCs/>
              </w:rPr>
              <w:t>Consistency of adaptive teaching and ordinary provision</w:t>
            </w:r>
            <w:r>
              <w:rPr>
                <w:rFonts w:ascii="Arial" w:eastAsia="Arial" w:hAnsi="Arial" w:cs="Arial"/>
              </w:rPr>
              <w:t xml:space="preserve">: </w:t>
            </w:r>
          </w:p>
          <w:p w14:paraId="103F4091" w14:textId="347489B9" w:rsidR="00AD1B93" w:rsidRPr="00AD1B93" w:rsidRDefault="00AD1B93" w:rsidP="00AD1B93">
            <w:pPr>
              <w:spacing w:before="100" w:after="100"/>
              <w:rPr>
                <w:rFonts w:ascii="Arial" w:hAnsi="Arial" w:cs="Arial"/>
              </w:rPr>
            </w:pPr>
            <w:r w:rsidRPr="00AD1B93">
              <w:rPr>
                <w:rFonts w:ascii="Arial" w:hAnsi="Arial" w:cs="Arial"/>
              </w:rPr>
              <w:t xml:space="preserve">Inclusive strategies are used across </w:t>
            </w:r>
            <w:r>
              <w:rPr>
                <w:rFonts w:ascii="Arial" w:hAnsi="Arial" w:cs="Arial"/>
              </w:rPr>
              <w:t>the s</w:t>
            </w:r>
            <w:r w:rsidRPr="00AD1B93">
              <w:rPr>
                <w:rFonts w:ascii="Arial" w:hAnsi="Arial" w:cs="Arial"/>
              </w:rPr>
              <w:t>chool, but these approaches need to be embedded more consistently across the whole s</w:t>
            </w:r>
            <w:r>
              <w:rPr>
                <w:rFonts w:ascii="Arial" w:hAnsi="Arial" w:cs="Arial"/>
              </w:rPr>
              <w:t>etting</w:t>
            </w:r>
            <w:r w:rsidRPr="00AD1B93">
              <w:rPr>
                <w:rFonts w:ascii="Arial" w:hAnsi="Arial" w:cs="Arial"/>
              </w:rPr>
              <w:t>. This includes consistent use of scaffolding, modelling, visual supports, flexible grouping, chunking, retrieval and appropriate technology to ensure all pupils can access and demonstrate their learning.</w:t>
            </w:r>
          </w:p>
          <w:p w14:paraId="4212E37D" w14:textId="0F521FFC" w:rsidR="00AD1B93" w:rsidRDefault="00AD1B93" w:rsidP="22E60869">
            <w:pPr>
              <w:spacing w:before="100" w:after="100"/>
              <w:rPr>
                <w:rFonts w:ascii="Arial" w:eastAsia="Arial" w:hAnsi="Arial" w:cs="Arial"/>
              </w:rPr>
            </w:pPr>
          </w:p>
        </w:tc>
      </w:tr>
      <w:tr w:rsidR="002C2384" w14:paraId="2228BE18"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4D0D6D" w14:textId="7FAD1230" w:rsidR="002C2384" w:rsidRDefault="002C2384" w:rsidP="22E60869">
            <w:pPr>
              <w:pStyle w:val="TableRow"/>
              <w:ind w:left="0" w:right="0"/>
              <w:rPr>
                <w:rFonts w:eastAsia="Arial" w:cs="Arial"/>
                <w:sz w:val="22"/>
                <w:szCs w:val="22"/>
              </w:rPr>
            </w:pPr>
            <w:r>
              <w:rPr>
                <w:rFonts w:eastAsia="Arial" w:cs="Arial"/>
                <w:sz w:val="22"/>
                <w:szCs w:val="22"/>
              </w:rPr>
              <w:t>2</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8AEE9C" w14:textId="77777777" w:rsidR="00AD1B93" w:rsidRDefault="002C2384" w:rsidP="00AD1B93">
            <w:pPr>
              <w:spacing w:before="100" w:after="100"/>
              <w:rPr>
                <w:rFonts w:ascii="Arial" w:eastAsia="Arial" w:hAnsi="Arial" w:cs="Arial"/>
                <w:b/>
                <w:bCs/>
              </w:rPr>
            </w:pPr>
            <w:r w:rsidRPr="003148D1">
              <w:rPr>
                <w:rFonts w:ascii="Arial" w:eastAsia="Arial" w:hAnsi="Arial" w:cs="Arial"/>
                <w:b/>
                <w:bCs/>
              </w:rPr>
              <w:t>Language, communication, vocabulary and writing access:</w:t>
            </w:r>
            <w:r w:rsidR="00AD1B93">
              <w:rPr>
                <w:rFonts w:ascii="Arial" w:eastAsia="Arial" w:hAnsi="Arial" w:cs="Arial"/>
                <w:b/>
                <w:bCs/>
              </w:rPr>
              <w:t xml:space="preserve"> </w:t>
            </w:r>
          </w:p>
          <w:p w14:paraId="2BCA4927" w14:textId="0597C5C6" w:rsidR="00AD1B93" w:rsidRPr="00AD1B93" w:rsidRDefault="00AD1B93" w:rsidP="00AD1B93">
            <w:pPr>
              <w:spacing w:before="100" w:after="100"/>
              <w:rPr>
                <w:rFonts w:ascii="Arial" w:hAnsi="Arial" w:cs="Arial"/>
              </w:rPr>
            </w:pPr>
            <w:r w:rsidRPr="00AD1B93">
              <w:rPr>
                <w:rFonts w:ascii="Arial" w:hAnsi="Arial" w:cs="Arial"/>
              </w:rPr>
              <w:t>Some pupils require more deliberate support to access curriculum language, organise and sequence ideas, orally rehearse and develop writing stamina. Further work is needed to ensure pupils’ speech, language and communication needs are consistently identified and supported within the classroom. These needs can impact pupils’ attainment and participation in English and across the wider curriculum.</w:t>
            </w:r>
          </w:p>
          <w:p w14:paraId="6508EAE8" w14:textId="728C2368" w:rsidR="00AD1B93" w:rsidRDefault="00AD1B93" w:rsidP="22E60869">
            <w:pPr>
              <w:spacing w:before="100" w:after="100"/>
              <w:rPr>
                <w:rFonts w:ascii="Arial" w:eastAsia="Arial" w:hAnsi="Arial" w:cs="Arial"/>
              </w:rPr>
            </w:pPr>
          </w:p>
        </w:tc>
      </w:tr>
      <w:tr w:rsidR="002C2384" w14:paraId="26698048"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2DAE550" w14:textId="2D9FAF0E" w:rsidR="002C2384" w:rsidRDefault="002C2384" w:rsidP="22E60869">
            <w:pPr>
              <w:pStyle w:val="TableRow"/>
              <w:ind w:left="0" w:right="0"/>
              <w:rPr>
                <w:rFonts w:eastAsia="Arial" w:cs="Arial"/>
                <w:sz w:val="22"/>
                <w:szCs w:val="22"/>
              </w:rPr>
            </w:pPr>
            <w:r>
              <w:rPr>
                <w:rFonts w:eastAsia="Arial" w:cs="Arial"/>
                <w:sz w:val="22"/>
                <w:szCs w:val="22"/>
              </w:rPr>
              <w:t>3</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027AF6" w14:textId="76788FDD" w:rsidR="004C6D13" w:rsidRDefault="004C6D13" w:rsidP="004C6D13">
            <w:pPr>
              <w:spacing w:before="100" w:after="100"/>
              <w:rPr>
                <w:rFonts w:ascii="Arial" w:eastAsia="Arial" w:hAnsi="Arial" w:cs="Arial"/>
              </w:rPr>
            </w:pPr>
            <w:r w:rsidRPr="003148D1">
              <w:rPr>
                <w:rFonts w:ascii="Arial" w:eastAsia="Arial" w:hAnsi="Arial" w:cs="Arial"/>
                <w:b/>
                <w:bCs/>
              </w:rPr>
              <w:t>Social, emotional and mental health, anxiety and regulation:</w:t>
            </w:r>
            <w:r>
              <w:rPr>
                <w:rFonts w:ascii="Arial" w:eastAsia="Arial" w:hAnsi="Arial" w:cs="Arial"/>
              </w:rPr>
              <w:t xml:space="preserve"> </w:t>
            </w:r>
          </w:p>
          <w:p w14:paraId="4270E954" w14:textId="77777777" w:rsidR="00AD1B93" w:rsidRDefault="00AD1B93" w:rsidP="00AD1B93">
            <w:pPr>
              <w:pStyle w:val="NormalWeb"/>
              <w:rPr>
                <w:rFonts w:ascii="Arial" w:hAnsi="Arial" w:cs="Arial"/>
              </w:rPr>
            </w:pPr>
            <w:r w:rsidRPr="00AD1B93">
              <w:rPr>
                <w:rFonts w:ascii="Arial" w:hAnsi="Arial" w:cs="Arial"/>
              </w:rPr>
              <w:t>Some pupils find transitions, changes in routine, unstructured times, peer interactions, frustration and demands challenging. Consistent preventative and proactive approaches are needed across the school to support pupils to regulate, reduce escalation and minimise the need for crisis response.</w:t>
            </w:r>
          </w:p>
          <w:p w14:paraId="329C049B" w14:textId="2DDE4103" w:rsidR="00AD1B93" w:rsidRPr="00AD1B93" w:rsidRDefault="00AD1B93" w:rsidP="00AD1B93">
            <w:pPr>
              <w:pStyle w:val="NormalWeb"/>
              <w:rPr>
                <w:rFonts w:ascii="Arial" w:hAnsi="Arial" w:cs="Arial"/>
              </w:rPr>
            </w:pPr>
          </w:p>
        </w:tc>
      </w:tr>
      <w:tr w:rsidR="002C2384" w14:paraId="4745F569"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9AB800" w14:textId="620B6A0D" w:rsidR="002C2384" w:rsidRDefault="002C2384" w:rsidP="22E60869">
            <w:pPr>
              <w:pStyle w:val="TableRow"/>
              <w:ind w:left="0" w:right="0"/>
              <w:rPr>
                <w:rFonts w:eastAsia="Arial" w:cs="Arial"/>
                <w:sz w:val="22"/>
                <w:szCs w:val="22"/>
              </w:rPr>
            </w:pPr>
            <w:r>
              <w:rPr>
                <w:rFonts w:eastAsia="Arial" w:cs="Arial"/>
                <w:sz w:val="22"/>
                <w:szCs w:val="22"/>
              </w:rPr>
              <w:t>4</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823957" w14:textId="77777777" w:rsidR="00AD1B93" w:rsidRDefault="00103A8E" w:rsidP="00AD1B93">
            <w:pPr>
              <w:spacing w:before="100" w:after="100"/>
              <w:rPr>
                <w:rFonts w:ascii="Arial" w:eastAsia="Arial" w:hAnsi="Arial" w:cs="Arial"/>
              </w:rPr>
            </w:pPr>
            <w:r w:rsidRPr="003148D1">
              <w:rPr>
                <w:rFonts w:ascii="Arial" w:eastAsia="Arial" w:hAnsi="Arial" w:cs="Arial"/>
                <w:b/>
                <w:bCs/>
              </w:rPr>
              <w:t>Attention, belonging and participation:</w:t>
            </w:r>
            <w:r>
              <w:rPr>
                <w:rFonts w:ascii="Arial" w:eastAsia="Arial" w:hAnsi="Arial" w:cs="Arial"/>
              </w:rPr>
              <w:t xml:space="preserve"> </w:t>
            </w:r>
          </w:p>
          <w:p w14:paraId="13F5FB99" w14:textId="5D58E626" w:rsidR="00AD1B93" w:rsidRPr="00AD1B93" w:rsidRDefault="00AD1B93" w:rsidP="00AD1B93">
            <w:pPr>
              <w:spacing w:before="100" w:after="100"/>
              <w:rPr>
                <w:rFonts w:ascii="Arial" w:hAnsi="Arial" w:cs="Arial"/>
              </w:rPr>
            </w:pPr>
            <w:r w:rsidRPr="00AD1B93">
              <w:rPr>
                <w:rFonts w:ascii="Arial" w:hAnsi="Arial" w:cs="Arial"/>
              </w:rPr>
              <w:t>For some pupils, particularly where SEND, disadvantage, family circumstances or anxiety overlap, attendance and full participation can be fragile. A strong sense of belonging, predictable and supportive relationships, and accessible opportunities for enrichment are important protective factors in supporting engagement, attendance and inclusion.</w:t>
            </w:r>
          </w:p>
          <w:p w14:paraId="6491C52B" w14:textId="63E96DCC" w:rsidR="00AD1B93" w:rsidRDefault="00AD1B93" w:rsidP="22E60869">
            <w:pPr>
              <w:spacing w:before="100" w:after="100"/>
              <w:rPr>
                <w:rFonts w:ascii="Arial" w:eastAsia="Arial" w:hAnsi="Arial" w:cs="Arial"/>
              </w:rPr>
            </w:pPr>
          </w:p>
        </w:tc>
      </w:tr>
      <w:tr w:rsidR="002C2384" w14:paraId="0A780AD0"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C1013B" w14:textId="6AF056E0" w:rsidR="002C2384" w:rsidRDefault="002C2384" w:rsidP="22E60869">
            <w:pPr>
              <w:pStyle w:val="TableRow"/>
              <w:ind w:left="0" w:right="0"/>
              <w:rPr>
                <w:rFonts w:eastAsia="Arial" w:cs="Arial"/>
                <w:sz w:val="22"/>
                <w:szCs w:val="22"/>
              </w:rPr>
            </w:pPr>
            <w:r>
              <w:rPr>
                <w:rFonts w:eastAsia="Arial" w:cs="Arial"/>
                <w:sz w:val="22"/>
                <w:szCs w:val="22"/>
              </w:rPr>
              <w:lastRenderedPageBreak/>
              <w:t>5</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EEFCD49" w14:textId="2A5D60E8" w:rsidR="002C2384" w:rsidRDefault="00103A8E" w:rsidP="22E60869">
            <w:pPr>
              <w:spacing w:before="100" w:after="100"/>
              <w:rPr>
                <w:rFonts w:ascii="Arial" w:eastAsia="Arial" w:hAnsi="Arial" w:cs="Arial"/>
              </w:rPr>
            </w:pPr>
            <w:r w:rsidRPr="003148D1">
              <w:rPr>
                <w:rFonts w:ascii="Arial" w:eastAsia="Arial" w:hAnsi="Arial" w:cs="Arial"/>
                <w:b/>
                <w:bCs/>
              </w:rPr>
              <w:t>Adult-dependence and effective deployment of support staff</w:t>
            </w:r>
            <w:r>
              <w:rPr>
                <w:rFonts w:ascii="Arial" w:eastAsia="Arial" w:hAnsi="Arial" w:cs="Arial"/>
              </w:rPr>
              <w:t xml:space="preserve">: </w:t>
            </w:r>
          </w:p>
          <w:p w14:paraId="1C766288" w14:textId="77777777" w:rsidR="00AD1B93" w:rsidRDefault="00AD1B93" w:rsidP="00AD1B93">
            <w:pPr>
              <w:pStyle w:val="NormalWeb"/>
              <w:rPr>
                <w:rFonts w:ascii="Arial" w:hAnsi="Arial" w:cs="Arial"/>
              </w:rPr>
            </w:pPr>
            <w:r w:rsidRPr="00AD1B93">
              <w:rPr>
                <w:rFonts w:ascii="Arial" w:hAnsi="Arial" w:cs="Arial"/>
              </w:rPr>
              <w:t>Some pupils rely heavily on adult proximity or prompting to access learning. Further work is needed to ensure teaching assistant support is purposeful and promotes independence, while maintaining pupils’ access to high-quality teacher input and avoiding learned dependence.</w:t>
            </w:r>
          </w:p>
          <w:p w14:paraId="4158E5E3" w14:textId="5BA9CEFB" w:rsidR="00AD1B93" w:rsidRPr="00AD1B93" w:rsidRDefault="00AD1B93" w:rsidP="00AD1B93">
            <w:pPr>
              <w:pStyle w:val="NormalWeb"/>
              <w:rPr>
                <w:rFonts w:ascii="Arial" w:hAnsi="Arial" w:cs="Arial"/>
              </w:rPr>
            </w:pPr>
          </w:p>
        </w:tc>
      </w:tr>
      <w:tr w:rsidR="002C2384" w14:paraId="1C5376B4"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0E99141" w14:textId="1DE42C7F" w:rsidR="002C2384" w:rsidRDefault="002C2384" w:rsidP="22E60869">
            <w:pPr>
              <w:pStyle w:val="TableRow"/>
              <w:ind w:left="0" w:right="0"/>
              <w:rPr>
                <w:rFonts w:eastAsia="Arial" w:cs="Arial"/>
                <w:sz w:val="22"/>
                <w:szCs w:val="22"/>
              </w:rPr>
            </w:pPr>
            <w:r>
              <w:rPr>
                <w:rFonts w:eastAsia="Arial" w:cs="Arial"/>
                <w:sz w:val="22"/>
                <w:szCs w:val="22"/>
              </w:rPr>
              <w:t>6</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6A9E52C" w14:textId="6EC2CA62" w:rsidR="002C2384" w:rsidRDefault="00103A8E" w:rsidP="22E60869">
            <w:pPr>
              <w:spacing w:before="100" w:after="100"/>
              <w:rPr>
                <w:rFonts w:ascii="Arial" w:eastAsia="Arial" w:hAnsi="Arial" w:cs="Arial"/>
              </w:rPr>
            </w:pPr>
            <w:r w:rsidRPr="003148D1">
              <w:rPr>
                <w:rFonts w:ascii="Arial" w:eastAsia="Arial" w:hAnsi="Arial" w:cs="Arial"/>
                <w:b/>
                <w:bCs/>
              </w:rPr>
              <w:t>Family confidence, communication and early help</w:t>
            </w:r>
            <w:r>
              <w:rPr>
                <w:rFonts w:ascii="Arial" w:eastAsia="Arial" w:hAnsi="Arial" w:cs="Arial"/>
              </w:rPr>
              <w:t>:</w:t>
            </w:r>
            <w:r w:rsidR="00947F31">
              <w:rPr>
                <w:rFonts w:ascii="Arial" w:eastAsia="Arial" w:hAnsi="Arial" w:cs="Arial"/>
              </w:rPr>
              <w:t xml:space="preserve"> </w:t>
            </w:r>
          </w:p>
          <w:p w14:paraId="72588E80" w14:textId="77777777" w:rsidR="00AD1B93" w:rsidRDefault="00AD1B93" w:rsidP="00AD1B93">
            <w:pPr>
              <w:pStyle w:val="NormalWeb"/>
              <w:rPr>
                <w:rFonts w:ascii="Arial" w:hAnsi="Arial" w:cs="Arial"/>
              </w:rPr>
            </w:pPr>
            <w:r w:rsidRPr="00AD1B93">
              <w:rPr>
                <w:rFonts w:ascii="Arial" w:hAnsi="Arial" w:cs="Arial"/>
              </w:rPr>
              <w:t>Families need clear and timely communication about the support in place, what is working and how they can help. For some pupils, stronger coordination with families and external agencies is needed to provide early help and prevent needs from escalating to formal processes or crisis points.</w:t>
            </w:r>
          </w:p>
          <w:p w14:paraId="1B7616C0" w14:textId="0B91C5A9" w:rsidR="00AD1B93" w:rsidRPr="00AD1B93" w:rsidRDefault="00AD1B93" w:rsidP="00AD1B93">
            <w:pPr>
              <w:pStyle w:val="NormalWeb"/>
              <w:rPr>
                <w:rFonts w:ascii="Arial" w:hAnsi="Arial" w:cs="Arial"/>
              </w:rPr>
            </w:pPr>
          </w:p>
        </w:tc>
      </w:tr>
      <w:tr w:rsidR="002C2384" w14:paraId="74174C96"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09C323" w14:textId="558BBEA8" w:rsidR="002C2384" w:rsidRDefault="002C2384" w:rsidP="22E60869">
            <w:pPr>
              <w:pStyle w:val="TableRow"/>
              <w:ind w:left="0" w:right="0"/>
              <w:rPr>
                <w:rFonts w:eastAsia="Arial" w:cs="Arial"/>
                <w:sz w:val="22"/>
                <w:szCs w:val="22"/>
              </w:rPr>
            </w:pPr>
            <w:r>
              <w:rPr>
                <w:rFonts w:eastAsia="Arial" w:cs="Arial"/>
                <w:sz w:val="22"/>
                <w:szCs w:val="22"/>
              </w:rPr>
              <w:t>7</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85231E" w14:textId="77777777" w:rsidR="00AD1B93" w:rsidRDefault="003148D1" w:rsidP="00AD1B93">
            <w:pPr>
              <w:spacing w:before="100" w:after="100"/>
              <w:rPr>
                <w:rFonts w:ascii="Arial" w:eastAsia="Arial" w:hAnsi="Arial" w:cs="Arial"/>
                <w:b/>
                <w:bCs/>
              </w:rPr>
            </w:pPr>
            <w:r w:rsidRPr="003148D1">
              <w:rPr>
                <w:rFonts w:ascii="Arial" w:eastAsia="Arial" w:hAnsi="Arial" w:cs="Arial"/>
                <w:b/>
                <w:bCs/>
              </w:rPr>
              <w:t>Sensory, environmental and accessibility barriers:</w:t>
            </w:r>
            <w:r>
              <w:rPr>
                <w:rFonts w:ascii="Arial" w:eastAsia="Arial" w:hAnsi="Arial" w:cs="Arial"/>
                <w:b/>
                <w:bCs/>
              </w:rPr>
              <w:t xml:space="preserve"> </w:t>
            </w:r>
          </w:p>
          <w:p w14:paraId="2977B96D" w14:textId="77777777" w:rsidR="00AD1B93" w:rsidRDefault="00AD1B93" w:rsidP="22E60869">
            <w:pPr>
              <w:spacing w:before="100" w:after="100"/>
              <w:rPr>
                <w:rFonts w:ascii="Arial" w:hAnsi="Arial" w:cs="Arial"/>
              </w:rPr>
            </w:pPr>
            <w:r w:rsidRPr="00AD1B93">
              <w:rPr>
                <w:rFonts w:ascii="Arial" w:hAnsi="Arial" w:cs="Arial"/>
              </w:rPr>
              <w:t>Classroom layout, noise, clutter, visual load, routines, movement opportunities and access to calm spaces can affect learning for pupils with sensory, attention, communication or regulation needs. Further consideration of the learning environment is needed to ensure classrooms consistently support accessibility, engagement and regulation for all pupils.</w:t>
            </w:r>
          </w:p>
          <w:p w14:paraId="528FDCD2" w14:textId="49785C3F" w:rsidR="00AD1B93" w:rsidRPr="00AD1B93" w:rsidRDefault="00AD1B93" w:rsidP="22E60869">
            <w:pPr>
              <w:spacing w:before="100" w:after="100"/>
              <w:rPr>
                <w:rFonts w:ascii="Arial" w:hAnsi="Arial" w:cs="Arial"/>
              </w:rPr>
            </w:pPr>
          </w:p>
        </w:tc>
      </w:tr>
    </w:tbl>
    <w:p w14:paraId="009B2359" w14:textId="292F0055" w:rsidR="49C23767" w:rsidRDefault="49C23767" w:rsidP="34697D23">
      <w:pPr>
        <w:pStyle w:val="Heading2"/>
        <w:spacing w:before="600" w:after="240" w:line="240" w:lineRule="auto"/>
        <w:rPr>
          <w:rFonts w:ascii="Arial" w:eastAsia="Arial" w:hAnsi="Arial" w:cs="Arial"/>
          <w:b/>
          <w:bCs/>
          <w:color w:val="183860"/>
        </w:rPr>
      </w:pPr>
      <w:r w:rsidRPr="22E60869">
        <w:rPr>
          <w:rFonts w:ascii="Arial" w:eastAsia="Arial" w:hAnsi="Arial" w:cs="Arial"/>
          <w:b/>
          <w:bCs/>
          <w:color w:val="183860"/>
        </w:rPr>
        <w:t>Activity in this academic year</w:t>
      </w:r>
    </w:p>
    <w:p w14:paraId="52DD98D2" w14:textId="6E86ED90" w:rsidR="0EF44BCB" w:rsidRDefault="002D4B24" w:rsidP="1245D08B">
      <w:pPr>
        <w:spacing w:after="480" w:line="288" w:lineRule="auto"/>
      </w:pPr>
      <w:r w:rsidRPr="7FA3ACFE">
        <w:rPr>
          <w:rFonts w:ascii="Arial" w:eastAsia="Arial" w:hAnsi="Arial" w:cs="Arial"/>
          <w:color w:val="000000" w:themeColor="text1"/>
        </w:rPr>
        <w:t xml:space="preserve">What </w:t>
      </w:r>
      <w:r w:rsidR="6A98B302" w:rsidRPr="7FA3ACFE">
        <w:rPr>
          <w:rFonts w:ascii="Arial" w:eastAsia="Arial" w:hAnsi="Arial" w:cs="Arial"/>
          <w:color w:val="000000" w:themeColor="text1"/>
        </w:rPr>
        <w:t>activities</w:t>
      </w:r>
      <w:r w:rsidR="37BA9C02" w:rsidRPr="7FA3ACFE">
        <w:rPr>
          <w:rFonts w:ascii="Arial" w:eastAsia="Arial" w:hAnsi="Arial" w:cs="Arial"/>
          <w:color w:val="000000" w:themeColor="text1"/>
        </w:rPr>
        <w:t xml:space="preserve"> will we prioritise this academic year to</w:t>
      </w:r>
      <w:r w:rsidR="2BB94542" w:rsidRPr="7FA3ACFE">
        <w:rPr>
          <w:rFonts w:ascii="Arial" w:eastAsia="Arial" w:hAnsi="Arial" w:cs="Arial"/>
          <w:color w:val="000000" w:themeColor="text1"/>
        </w:rPr>
        <w:t xml:space="preserve"> alleviate the above </w:t>
      </w:r>
      <w:r w:rsidR="6E68B67C" w:rsidRPr="7FA3ACFE">
        <w:rPr>
          <w:rFonts w:ascii="Arial" w:eastAsia="Arial" w:hAnsi="Arial" w:cs="Arial"/>
          <w:color w:val="000000" w:themeColor="text1"/>
        </w:rPr>
        <w:t>barriers to</w:t>
      </w:r>
      <w:r w:rsidR="37BA9C02" w:rsidRPr="7FA3ACFE">
        <w:rPr>
          <w:rFonts w:ascii="Arial" w:eastAsia="Arial" w:hAnsi="Arial" w:cs="Arial"/>
          <w:color w:val="000000" w:themeColor="text1"/>
        </w:rPr>
        <w:t xml:space="preserve"> </w:t>
      </w:r>
      <w:r w:rsidR="6E68B67C" w:rsidRPr="7FA3ACFE">
        <w:rPr>
          <w:rFonts w:ascii="Arial" w:eastAsia="Arial" w:hAnsi="Arial" w:cs="Arial"/>
          <w:color w:val="000000" w:themeColor="text1"/>
        </w:rPr>
        <w:t>learning and participation</w:t>
      </w:r>
      <w:r w:rsidR="2BB94542" w:rsidRPr="7FA3ACFE">
        <w:rPr>
          <w:rFonts w:ascii="Arial" w:eastAsia="Arial" w:hAnsi="Arial" w:cs="Arial"/>
          <w:color w:val="000000" w:themeColor="text1"/>
        </w:rPr>
        <w:t xml:space="preserve"> faced by pupils with additional needs</w:t>
      </w:r>
      <w:r w:rsidR="6E68B67C" w:rsidRPr="7FA3ACFE">
        <w:rPr>
          <w:rFonts w:ascii="Arial" w:eastAsia="Arial" w:hAnsi="Arial" w:cs="Arial"/>
          <w:color w:val="000000" w:themeColor="text1"/>
        </w:rPr>
        <w:t xml:space="preserve"> and SEND</w:t>
      </w:r>
      <w:r w:rsidR="6ACA9D42" w:rsidRPr="7FA3ACFE">
        <w:rPr>
          <w:rFonts w:ascii="Arial" w:eastAsia="Arial" w:hAnsi="Arial" w:cs="Arial"/>
          <w:color w:val="000000" w:themeColor="text1"/>
        </w:rPr>
        <w:t>.</w:t>
      </w:r>
    </w:p>
    <w:p w14:paraId="61C035FF" w14:textId="0A1C397B" w:rsidR="0EF44BCB" w:rsidRDefault="6B64919E" w:rsidP="1245D08B">
      <w:pPr>
        <w:spacing w:after="480" w:line="288" w:lineRule="auto"/>
      </w:pPr>
      <w:r w:rsidRPr="7FA3ACFE">
        <w:rPr>
          <w:rFonts w:ascii="Arial" w:eastAsia="Arial" w:hAnsi="Arial" w:cs="Arial"/>
          <w:color w:val="000000" w:themeColor="text1"/>
        </w:rPr>
        <w:t xml:space="preserve">In this context, ‘activity’ is a reporting term to help understand where funding has been allocated </w:t>
      </w:r>
      <w:r w:rsidR="02B3FA0B" w:rsidRPr="7FA3ACFE">
        <w:rPr>
          <w:rFonts w:ascii="Arial" w:eastAsia="Arial" w:hAnsi="Arial" w:cs="Arial"/>
          <w:color w:val="000000" w:themeColor="text1"/>
        </w:rPr>
        <w:t xml:space="preserve">to build an inclusive core offer </w:t>
      </w:r>
      <w:r w:rsidRPr="7FA3ACFE">
        <w:rPr>
          <w:rFonts w:ascii="Arial" w:eastAsia="Arial" w:hAnsi="Arial" w:cs="Arial"/>
          <w:color w:val="000000" w:themeColor="text1"/>
        </w:rPr>
        <w:t xml:space="preserve">and does not indicate only targeted </w:t>
      </w:r>
      <w:r w:rsidR="02CF1768" w:rsidRPr="7FA3ACFE">
        <w:rPr>
          <w:rFonts w:ascii="Arial" w:eastAsia="Arial" w:hAnsi="Arial" w:cs="Arial"/>
          <w:color w:val="000000" w:themeColor="text1"/>
        </w:rPr>
        <w:t>provision. Activity may address multiple barriers identified, particularly for improvements to your universal offer.</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017"/>
        <w:gridCol w:w="2238"/>
        <w:gridCol w:w="2755"/>
      </w:tblGrid>
      <w:tr w:rsidR="7FA3ACFE" w14:paraId="56BCF93F" w14:textId="77777777" w:rsidTr="001B60B7">
        <w:trPr>
          <w:trHeight w:val="315"/>
        </w:trPr>
        <w:tc>
          <w:tcPr>
            <w:tcW w:w="40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90" w:type="dxa"/>
              <w:right w:w="90" w:type="dxa"/>
            </w:tcMar>
          </w:tcPr>
          <w:p w14:paraId="7A8914C8" w14:textId="06FCDCE9" w:rsidR="7FA3ACFE" w:rsidRDefault="7FA3ACFE" w:rsidP="008F4BE4">
            <w:pPr>
              <w:pStyle w:val="TableHeader"/>
              <w:ind w:left="0" w:right="0"/>
              <w:rPr>
                <w:rFonts w:eastAsia="Arial" w:cs="Arial"/>
              </w:rPr>
            </w:pPr>
            <w:r w:rsidRPr="7FA3ACFE">
              <w:rPr>
                <w:rFonts w:eastAsia="Arial" w:cs="Arial"/>
              </w:rPr>
              <w:t xml:space="preserve">Description of activity </w:t>
            </w:r>
            <w:r w:rsidRPr="7FA3ACFE">
              <w:rPr>
                <w:rFonts w:eastAsia="Arial" w:cs="Arial"/>
                <w:b w:val="0"/>
                <w:bCs w:val="0"/>
                <w:i/>
                <w:iCs/>
              </w:rPr>
              <w:t>(noting evidence and barrier numbers addressed)</w:t>
            </w: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AAA80D5" w14:textId="0A99C6A3" w:rsidR="7FA3ACFE" w:rsidRDefault="7FA3ACFE" w:rsidP="008F4BE4">
            <w:pPr>
              <w:pStyle w:val="TableHeader"/>
              <w:ind w:left="0" w:right="0"/>
              <w:rPr>
                <w:rFonts w:eastAsia="Arial" w:cs="Arial"/>
              </w:rPr>
            </w:pPr>
            <w:r w:rsidRPr="7FA3ACFE">
              <w:rPr>
                <w:rFonts w:eastAsia="Arial" w:cs="Arial"/>
              </w:rPr>
              <w:t xml:space="preserve">Activity type </w:t>
            </w:r>
          </w:p>
          <w:p w14:paraId="103F494B" w14:textId="4A94C585" w:rsidR="7FA3ACFE" w:rsidRDefault="7FA3ACFE" w:rsidP="008F4BE4">
            <w:pPr>
              <w:pStyle w:val="TableHeader"/>
              <w:ind w:left="0" w:right="0"/>
              <w:rPr>
                <w:rFonts w:eastAsia="Arial" w:cs="Arial"/>
              </w:rPr>
            </w:pPr>
            <w:r w:rsidRPr="7FA3ACFE">
              <w:rPr>
                <w:rFonts w:eastAsia="Arial" w:cs="Arial"/>
                <w:b w:val="0"/>
                <w:bCs w:val="0"/>
              </w:rPr>
              <w:t>(</w:t>
            </w:r>
            <w:r w:rsidRPr="7FA3ACFE">
              <w:rPr>
                <w:rFonts w:eastAsia="Arial" w:cs="Arial"/>
                <w:b w:val="0"/>
                <w:bCs w:val="0"/>
                <w:i/>
                <w:iCs/>
              </w:rPr>
              <w:t>whether it is universal or targeted)</w:t>
            </w:r>
          </w:p>
        </w:tc>
        <w:tc>
          <w:tcPr>
            <w:tcW w:w="27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7523CA5F" w14:textId="64A68487" w:rsidR="7FA3ACFE" w:rsidRDefault="7FA3ACFE" w:rsidP="008F4BE4">
            <w:pPr>
              <w:pStyle w:val="TableHeader"/>
              <w:ind w:left="0" w:right="0"/>
              <w:rPr>
                <w:rFonts w:eastAsia="Arial" w:cs="Arial"/>
              </w:rPr>
            </w:pPr>
            <w:r w:rsidRPr="008F4BE4">
              <w:rPr>
                <w:rFonts w:eastAsia="Arial" w:cs="Arial"/>
              </w:rPr>
              <w:t xml:space="preserve">Total budgeted cost </w:t>
            </w:r>
            <w:r w:rsidRPr="008F4BE4">
              <w:rPr>
                <w:rFonts w:eastAsia="Arial" w:cs="Arial"/>
                <w:b w:val="0"/>
                <w:bCs w:val="0"/>
                <w:i/>
                <w:iCs/>
              </w:rPr>
              <w:t>(this should account for spend from IMF and core budget allocations)</w:t>
            </w:r>
            <w:r>
              <w:br/>
            </w:r>
          </w:p>
        </w:tc>
      </w:tr>
      <w:tr w:rsidR="7FA3ACFE" w14:paraId="09BA92E2" w14:textId="77777777" w:rsidTr="001B60B7">
        <w:trPr>
          <w:trHeight w:val="315"/>
        </w:trPr>
        <w:tc>
          <w:tcPr>
            <w:tcW w:w="40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DB4C730" w14:textId="7D0DC030" w:rsidR="007A3793" w:rsidRPr="00332650" w:rsidRDefault="007A3793" w:rsidP="007A3793">
            <w:pPr>
              <w:rPr>
                <w:rFonts w:ascii="Arial" w:hAnsi="Arial" w:cs="Arial"/>
                <w:i/>
                <w:iCs/>
              </w:rPr>
            </w:pPr>
            <w:r w:rsidRPr="00332650">
              <w:rPr>
                <w:rFonts w:ascii="Arial" w:hAnsi="Arial" w:cs="Arial"/>
                <w:i/>
                <w:iCs/>
              </w:rPr>
              <w:lastRenderedPageBreak/>
              <w:t>Deliver small-group reading for developing automatic recall and decoding strategies (addresses barrier</w:t>
            </w:r>
            <w:r w:rsidR="007369B3">
              <w:rPr>
                <w:rFonts w:ascii="Arial" w:hAnsi="Arial" w:cs="Arial"/>
                <w:i/>
                <w:iCs/>
              </w:rPr>
              <w:t>s</w:t>
            </w:r>
            <w:r w:rsidRPr="00332650">
              <w:rPr>
                <w:rFonts w:ascii="Arial" w:hAnsi="Arial" w:cs="Arial"/>
                <w:i/>
                <w:iCs/>
              </w:rPr>
              <w:t xml:space="preserve"> 1</w:t>
            </w:r>
            <w:r w:rsidR="007369B3">
              <w:rPr>
                <w:rFonts w:ascii="Arial" w:hAnsi="Arial" w:cs="Arial"/>
                <w:i/>
                <w:iCs/>
              </w:rPr>
              <w:t xml:space="preserve"> </w:t>
            </w:r>
            <w:r w:rsidR="007369B3">
              <w:rPr>
                <w:i/>
                <w:iCs/>
              </w:rPr>
              <w:t>and 2</w:t>
            </w:r>
            <w:r w:rsidRPr="00332650">
              <w:rPr>
                <w:rFonts w:ascii="Arial" w:hAnsi="Arial" w:cs="Arial"/>
                <w:i/>
                <w:iCs/>
              </w:rPr>
              <w:t>)</w:t>
            </w:r>
          </w:p>
          <w:p w14:paraId="54F04DA2" w14:textId="64F62064" w:rsidR="004D3876" w:rsidRPr="00332650" w:rsidRDefault="007A3793" w:rsidP="004D3876">
            <w:pPr>
              <w:rPr>
                <w:rFonts w:ascii="Arial" w:hAnsi="Arial" w:cs="Arial"/>
              </w:rPr>
            </w:pPr>
            <w:r w:rsidRPr="00332650">
              <w:rPr>
                <w:rFonts w:ascii="Arial" w:hAnsi="Arial" w:cs="Arial"/>
                <w:i/>
                <w:iCs/>
              </w:rPr>
              <w:t>1:1 reading</w:t>
            </w:r>
            <w:r w:rsidR="001B60B7">
              <w:rPr>
                <w:rFonts w:ascii="Arial" w:hAnsi="Arial" w:cs="Arial"/>
                <w:i/>
                <w:iCs/>
              </w:rPr>
              <w:t xml:space="preserve">, </w:t>
            </w:r>
            <w:r w:rsidRPr="00332650">
              <w:rPr>
                <w:rFonts w:ascii="Arial" w:hAnsi="Arial" w:cs="Arial"/>
                <w:i/>
                <w:iCs/>
              </w:rPr>
              <w:t>Phonics groups</w:t>
            </w:r>
            <w:r w:rsidR="001B60B7">
              <w:rPr>
                <w:rFonts w:ascii="Arial" w:hAnsi="Arial" w:cs="Arial"/>
                <w:i/>
                <w:iCs/>
              </w:rPr>
              <w:t xml:space="preserve">, </w:t>
            </w:r>
            <w:r w:rsidRPr="00332650">
              <w:rPr>
                <w:rFonts w:ascii="Arial" w:hAnsi="Arial" w:cs="Arial"/>
                <w:i/>
                <w:iCs/>
              </w:rPr>
              <w:t>Precision Teaching</w:t>
            </w:r>
            <w:r w:rsidR="001B60B7">
              <w:rPr>
                <w:rFonts w:ascii="Arial" w:hAnsi="Arial" w:cs="Arial"/>
                <w:i/>
                <w:iCs/>
              </w:rPr>
              <w:t xml:space="preserve">, </w:t>
            </w:r>
            <w:r w:rsidR="004D3876">
              <w:rPr>
                <w:rFonts w:ascii="Arial" w:hAnsi="Arial" w:cs="Arial"/>
                <w:i/>
                <w:iCs/>
              </w:rPr>
              <w:t>Literacy</w:t>
            </w:r>
            <w:r w:rsidRPr="00332650">
              <w:rPr>
                <w:rFonts w:ascii="Arial" w:hAnsi="Arial" w:cs="Arial"/>
                <w:i/>
                <w:iCs/>
              </w:rPr>
              <w:t xml:space="preserve"> Gold</w:t>
            </w:r>
            <w:r w:rsidR="001B60B7">
              <w:rPr>
                <w:rFonts w:ascii="Arial" w:hAnsi="Arial" w:cs="Arial"/>
                <w:i/>
                <w:iCs/>
              </w:rPr>
              <w:t xml:space="preserve">, </w:t>
            </w:r>
            <w:r w:rsidR="004D3876" w:rsidRPr="004D3876">
              <w:rPr>
                <w:rFonts w:ascii="Arial" w:hAnsi="Arial" w:cs="Arial"/>
                <w:i/>
                <w:iCs/>
              </w:rPr>
              <w:t>Hornet</w:t>
            </w:r>
            <w:r w:rsidR="001B60B7">
              <w:rPr>
                <w:rFonts w:ascii="Arial" w:hAnsi="Arial" w:cs="Arial"/>
                <w:i/>
                <w:iCs/>
              </w:rPr>
              <w:t xml:space="preserve">, </w:t>
            </w:r>
            <w:r w:rsidR="004D3876" w:rsidRPr="00332650">
              <w:rPr>
                <w:rFonts w:ascii="Arial" w:hAnsi="Arial" w:cs="Arial"/>
              </w:rPr>
              <w:t>Toe-by-Toe</w:t>
            </w:r>
            <w:r w:rsidR="001B60B7">
              <w:rPr>
                <w:rFonts w:ascii="Arial" w:hAnsi="Arial" w:cs="Arial"/>
              </w:rPr>
              <w:t xml:space="preserve">, </w:t>
            </w:r>
            <w:r w:rsidR="004D3876" w:rsidRPr="00332650">
              <w:rPr>
                <w:rFonts w:ascii="Arial" w:hAnsi="Arial" w:cs="Arial"/>
              </w:rPr>
              <w:t>Word Wasp</w:t>
            </w:r>
            <w:r w:rsidR="001B60B7">
              <w:rPr>
                <w:rFonts w:ascii="Arial" w:hAnsi="Arial" w:cs="Arial"/>
              </w:rPr>
              <w:t xml:space="preserve">, </w:t>
            </w:r>
            <w:r w:rsidR="004D3876" w:rsidRPr="00332650">
              <w:rPr>
                <w:rFonts w:ascii="Arial" w:hAnsi="Arial" w:cs="Arial"/>
              </w:rPr>
              <w:t>Read-Write Inc SEN resources</w:t>
            </w:r>
            <w:r w:rsidR="001B60B7">
              <w:rPr>
                <w:rFonts w:ascii="Arial" w:hAnsi="Arial" w:cs="Arial"/>
              </w:rPr>
              <w:t>.</w:t>
            </w:r>
          </w:p>
          <w:p w14:paraId="1BCA888E" w14:textId="77777777" w:rsidR="004D3876" w:rsidRDefault="004D3876" w:rsidP="007A3793">
            <w:pPr>
              <w:pStyle w:val="TableRowCentered"/>
              <w:ind w:left="0" w:right="0"/>
              <w:jc w:val="left"/>
              <w:rPr>
                <w:rFonts w:cs="Arial"/>
              </w:rPr>
            </w:pPr>
          </w:p>
          <w:p w14:paraId="6AC19265" w14:textId="61C9F50B" w:rsidR="7FA3ACFE" w:rsidRPr="00332650" w:rsidRDefault="007A3793" w:rsidP="007A3793">
            <w:pPr>
              <w:pStyle w:val="TableRowCentered"/>
              <w:ind w:left="0" w:right="0"/>
              <w:jc w:val="left"/>
              <w:rPr>
                <w:rFonts w:eastAsia="Arial" w:cs="Arial"/>
              </w:rPr>
            </w:pPr>
            <w:r w:rsidRPr="00332650">
              <w:rPr>
                <w:rFonts w:cs="Arial"/>
              </w:rPr>
              <w:t xml:space="preserve">Evidence: </w:t>
            </w:r>
            <w:r w:rsidRPr="00332650">
              <w:rPr>
                <w:rFonts w:cs="Arial"/>
                <w:highlight w:val="yellow"/>
              </w:rPr>
              <w:t>Need to add in here about evidence for a strong phonics-based approach to reading</w:t>
            </w:r>
            <w:r w:rsidRPr="00332650">
              <w:rPr>
                <w:rFonts w:cs="Arial"/>
              </w:rPr>
              <w:t xml:space="preserve">  </w:t>
            </w: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3333DD" w14:textId="1628B566" w:rsidR="7FA3ACFE" w:rsidRPr="00332650" w:rsidRDefault="007A3793" w:rsidP="008F4BE4">
            <w:pPr>
              <w:spacing w:before="100" w:after="100"/>
              <w:rPr>
                <w:rFonts w:ascii="Arial" w:eastAsia="Arial" w:hAnsi="Arial" w:cs="Arial"/>
                <w:color w:val="0D0D0D" w:themeColor="text1" w:themeTint="F2"/>
              </w:rPr>
            </w:pPr>
            <w:r w:rsidRPr="00332650">
              <w:rPr>
                <w:rFonts w:ascii="Arial" w:eastAsia="Arial" w:hAnsi="Arial" w:cs="Arial"/>
                <w:color w:val="0D0D0D" w:themeColor="text1" w:themeTint="F2"/>
              </w:rPr>
              <w:t>Targeted</w:t>
            </w:r>
          </w:p>
        </w:tc>
        <w:tc>
          <w:tcPr>
            <w:tcW w:w="27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259172" w14:textId="77777777" w:rsidR="007A3793" w:rsidRPr="00332650" w:rsidRDefault="007A3793" w:rsidP="007A3793">
            <w:pPr>
              <w:rPr>
                <w:rFonts w:ascii="Arial" w:hAnsi="Arial" w:cs="Arial"/>
                <w:highlight w:val="yellow"/>
              </w:rPr>
            </w:pPr>
            <w:r w:rsidRPr="00332650">
              <w:rPr>
                <w:rFonts w:ascii="Arial" w:hAnsi="Arial" w:cs="Arial"/>
                <w:highlight w:val="yellow"/>
              </w:rPr>
              <w:t>£260 - 7+ LW high o books (40 books)</w:t>
            </w:r>
          </w:p>
          <w:p w14:paraId="4EDBB09D" w14:textId="66F78CE9" w:rsidR="7FA3ACFE" w:rsidRDefault="007A3793" w:rsidP="007A3793">
            <w:pPr>
              <w:spacing w:before="100" w:after="100"/>
              <w:rPr>
                <w:rFonts w:ascii="Arial" w:hAnsi="Arial" w:cs="Arial"/>
              </w:rPr>
            </w:pPr>
            <w:r w:rsidRPr="00332650">
              <w:rPr>
                <w:rFonts w:ascii="Arial" w:hAnsi="Arial" w:cs="Arial"/>
                <w:highlight w:val="yellow"/>
              </w:rPr>
              <w:t>Words first books (evidence</w:t>
            </w:r>
            <w:r w:rsidR="00ED64CD">
              <w:rPr>
                <w:rFonts w:ascii="Arial" w:hAnsi="Arial" w:cs="Arial"/>
                <w:highlight w:val="yellow"/>
              </w:rPr>
              <w:t>-</w:t>
            </w:r>
            <w:r w:rsidRPr="00332650">
              <w:rPr>
                <w:rFonts w:ascii="Arial" w:hAnsi="Arial" w:cs="Arial"/>
                <w:highlight w:val="yellow"/>
              </w:rPr>
              <w:t>based approach) focus on CEW only £185</w:t>
            </w:r>
          </w:p>
          <w:p w14:paraId="1308532F" w14:textId="5A554FBD" w:rsidR="004D3876" w:rsidRDefault="004D3876" w:rsidP="007A3793">
            <w:pPr>
              <w:spacing w:before="100" w:after="100"/>
              <w:rPr>
                <w:rFonts w:ascii="Arial" w:eastAsia="Arial" w:hAnsi="Arial" w:cs="Arial"/>
                <w:color w:val="0D0D0D" w:themeColor="text1" w:themeTint="F2"/>
              </w:rPr>
            </w:pPr>
          </w:p>
          <w:p w14:paraId="15E0FEBF" w14:textId="38F7F3DD" w:rsidR="004D3876" w:rsidRDefault="004D3876" w:rsidP="007A3793">
            <w:pPr>
              <w:spacing w:before="100" w:after="100"/>
              <w:rPr>
                <w:rFonts w:ascii="Arial" w:eastAsia="Arial" w:hAnsi="Arial" w:cs="Arial"/>
                <w:color w:val="0D0D0D" w:themeColor="text1" w:themeTint="F2"/>
              </w:rPr>
            </w:pPr>
            <w:r>
              <w:rPr>
                <w:rFonts w:ascii="Arial" w:eastAsia="Arial" w:hAnsi="Arial" w:cs="Arial"/>
                <w:color w:val="0D0D0D" w:themeColor="text1" w:themeTint="F2"/>
              </w:rPr>
              <w:t xml:space="preserve">Word Wasp, Hornet and Toe-by-Toe </w:t>
            </w:r>
          </w:p>
          <w:p w14:paraId="68C0957A" w14:textId="394C8809" w:rsidR="004D3876" w:rsidRDefault="004D3876" w:rsidP="007A3793">
            <w:pPr>
              <w:spacing w:before="100" w:after="100"/>
              <w:rPr>
                <w:rFonts w:ascii="Arial" w:eastAsia="Arial" w:hAnsi="Arial" w:cs="Arial"/>
                <w:color w:val="0D0D0D" w:themeColor="text1" w:themeTint="F2"/>
              </w:rPr>
            </w:pPr>
            <w:r>
              <w:rPr>
                <w:rFonts w:ascii="Arial" w:eastAsia="Arial" w:hAnsi="Arial" w:cs="Arial"/>
                <w:color w:val="0D0D0D" w:themeColor="text1" w:themeTint="F2"/>
              </w:rPr>
              <w:t>X</w:t>
            </w:r>
            <w:proofErr w:type="gramStart"/>
            <w:r w:rsidR="00FD4C32">
              <w:rPr>
                <w:rFonts w:ascii="Arial" w:eastAsia="Arial" w:hAnsi="Arial" w:cs="Arial"/>
                <w:color w:val="0D0D0D" w:themeColor="text1" w:themeTint="F2"/>
              </w:rPr>
              <w:t>5</w:t>
            </w:r>
            <w:r w:rsidR="001B60B7">
              <w:rPr>
                <w:rFonts w:ascii="Arial" w:eastAsia="Arial" w:hAnsi="Arial" w:cs="Arial"/>
                <w:color w:val="0D0D0D" w:themeColor="text1" w:themeTint="F2"/>
              </w:rPr>
              <w:t xml:space="preserve">  </w:t>
            </w:r>
            <w:r>
              <w:rPr>
                <w:rFonts w:ascii="Arial" w:eastAsia="Arial" w:hAnsi="Arial" w:cs="Arial"/>
                <w:color w:val="0D0D0D" w:themeColor="text1" w:themeTint="F2"/>
              </w:rPr>
              <w:t>£</w:t>
            </w:r>
            <w:proofErr w:type="gramEnd"/>
            <w:r w:rsidR="00FD4C32">
              <w:rPr>
                <w:rFonts w:ascii="Arial" w:eastAsia="Arial" w:hAnsi="Arial" w:cs="Arial"/>
                <w:color w:val="0D0D0D" w:themeColor="text1" w:themeTint="F2"/>
              </w:rPr>
              <w:t>335</w:t>
            </w:r>
          </w:p>
          <w:p w14:paraId="35D62E01" w14:textId="77777777" w:rsidR="001B60B7" w:rsidRDefault="001B60B7" w:rsidP="007A3793">
            <w:pPr>
              <w:spacing w:before="100" w:after="100"/>
              <w:rPr>
                <w:rStyle w:val="Strong"/>
                <w:rFonts w:ascii="Arial" w:hAnsi="Arial" w:cs="Arial"/>
                <w:b w:val="0"/>
                <w:bCs w:val="0"/>
              </w:rPr>
            </w:pPr>
          </w:p>
          <w:p w14:paraId="1A8BED1A" w14:textId="7A2DB48D" w:rsidR="004D3876" w:rsidRPr="007369B3" w:rsidRDefault="004D3876" w:rsidP="007A3793">
            <w:pPr>
              <w:spacing w:before="100" w:after="100"/>
              <w:rPr>
                <w:rFonts w:ascii="Arial" w:eastAsia="Arial" w:hAnsi="Arial" w:cs="Arial"/>
                <w:b/>
                <w:bCs/>
                <w:color w:val="0D0D0D" w:themeColor="text1" w:themeTint="F2"/>
              </w:rPr>
            </w:pPr>
            <w:r w:rsidRPr="007369B3">
              <w:rPr>
                <w:rStyle w:val="Strong"/>
                <w:rFonts w:ascii="Arial" w:hAnsi="Arial" w:cs="Arial"/>
                <w:b w:val="0"/>
                <w:bCs w:val="0"/>
              </w:rPr>
              <w:t>£426.50 for the complete resource package</w:t>
            </w:r>
            <w:r w:rsidR="007369B3">
              <w:rPr>
                <w:rStyle w:val="Strong"/>
                <w:rFonts w:ascii="Arial" w:hAnsi="Arial" w:cs="Arial"/>
                <w:b w:val="0"/>
                <w:bCs w:val="0"/>
              </w:rPr>
              <w:t xml:space="preserve">, designed for pupils aged 8- 11 who are still </w:t>
            </w:r>
            <w:r w:rsidRPr="007369B3">
              <w:rPr>
                <w:rStyle w:val="Strong"/>
                <w:rFonts w:ascii="Arial" w:hAnsi="Arial" w:cs="Arial"/>
                <w:b w:val="0"/>
                <w:bCs w:val="0"/>
              </w:rPr>
              <w:t>learning to read</w:t>
            </w:r>
          </w:p>
        </w:tc>
      </w:tr>
      <w:tr w:rsidR="008F4BE4" w14:paraId="7130860F" w14:textId="77777777" w:rsidTr="001B60B7">
        <w:trPr>
          <w:trHeight w:val="315"/>
        </w:trPr>
        <w:tc>
          <w:tcPr>
            <w:tcW w:w="40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9249032" w14:textId="1162A670" w:rsidR="007A3793" w:rsidRPr="00332650" w:rsidRDefault="007A3793" w:rsidP="007A3793">
            <w:pPr>
              <w:rPr>
                <w:rFonts w:ascii="Arial" w:hAnsi="Arial" w:cs="Arial"/>
              </w:rPr>
            </w:pPr>
            <w:r w:rsidRPr="00332650">
              <w:rPr>
                <w:rFonts w:ascii="Arial" w:hAnsi="Arial" w:cs="Arial"/>
              </w:rPr>
              <w:t>Introduce whole school approach to spelling using</w:t>
            </w:r>
            <w:r w:rsidR="004D3876">
              <w:rPr>
                <w:rFonts w:ascii="Arial" w:hAnsi="Arial" w:cs="Arial"/>
              </w:rPr>
              <w:t xml:space="preserve"> Morph Mastery </w:t>
            </w:r>
            <w:r w:rsidRPr="00332650">
              <w:rPr>
                <w:rFonts w:ascii="Arial" w:hAnsi="Arial" w:cs="Arial"/>
              </w:rPr>
              <w:t>and introduce small-group intervention to support morphological approach (addresses barrier</w:t>
            </w:r>
            <w:r w:rsidR="007369B3">
              <w:rPr>
                <w:rFonts w:ascii="Arial" w:hAnsi="Arial" w:cs="Arial"/>
              </w:rPr>
              <w:t>s</w:t>
            </w:r>
            <w:r w:rsidR="007369B3">
              <w:t xml:space="preserve"> 1 and</w:t>
            </w:r>
            <w:r w:rsidRPr="00332650">
              <w:rPr>
                <w:rFonts w:ascii="Arial" w:hAnsi="Arial" w:cs="Arial"/>
              </w:rPr>
              <w:t xml:space="preserve"> 2)</w:t>
            </w:r>
          </w:p>
          <w:p w14:paraId="06142DD0" w14:textId="45A82B2F" w:rsidR="008F4BE4" w:rsidRPr="00332650" w:rsidRDefault="007A3793" w:rsidP="007A3793">
            <w:pPr>
              <w:spacing w:before="100" w:after="100"/>
              <w:rPr>
                <w:rFonts w:ascii="Arial" w:eastAsia="Arial" w:hAnsi="Arial" w:cs="Arial"/>
                <w:color w:val="0D0D0D" w:themeColor="text1" w:themeTint="F2"/>
              </w:rPr>
            </w:pPr>
            <w:r w:rsidRPr="00332650">
              <w:rPr>
                <w:rFonts w:ascii="Arial" w:hAnsi="Arial" w:cs="Arial"/>
              </w:rPr>
              <w:t xml:space="preserve">Evidence: </w:t>
            </w:r>
            <w:r w:rsidRPr="00332650">
              <w:rPr>
                <w:rFonts w:ascii="Arial" w:hAnsi="Arial" w:cs="Arial"/>
                <w:highlight w:val="yellow"/>
              </w:rPr>
              <w:t>Need to add writing strategy re morphology.</w:t>
            </w: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2E254E" w14:textId="016E6F08" w:rsidR="008F4BE4" w:rsidRPr="00332650" w:rsidRDefault="007A3793" w:rsidP="007A3793">
            <w:pPr>
              <w:spacing w:before="100" w:after="100"/>
              <w:rPr>
                <w:rFonts w:ascii="Arial" w:eastAsia="Arial" w:hAnsi="Arial" w:cs="Arial"/>
                <w:color w:val="0D0D0D" w:themeColor="text1" w:themeTint="F2"/>
              </w:rPr>
            </w:pPr>
            <w:r w:rsidRPr="00332650">
              <w:rPr>
                <w:rFonts w:ascii="Arial" w:hAnsi="Arial" w:cs="Arial"/>
              </w:rPr>
              <w:t>Targeted</w:t>
            </w:r>
          </w:p>
        </w:tc>
        <w:tc>
          <w:tcPr>
            <w:tcW w:w="27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5A09A3" w14:textId="1979566F" w:rsidR="00942749" w:rsidRPr="00332650" w:rsidRDefault="00942749" w:rsidP="007A3793">
            <w:pPr>
              <w:spacing w:before="100" w:after="100"/>
              <w:rPr>
                <w:rFonts w:ascii="Arial" w:eastAsia="Arial" w:hAnsi="Arial" w:cs="Arial"/>
                <w:color w:val="0D0D0D" w:themeColor="text1" w:themeTint="F2"/>
              </w:rPr>
            </w:pPr>
            <w:r>
              <w:rPr>
                <w:rFonts w:ascii="Arial" w:eastAsia="Arial" w:hAnsi="Arial" w:cs="Arial"/>
                <w:color w:val="0D0D0D" w:themeColor="text1" w:themeTint="F2"/>
              </w:rPr>
              <w:t>Morph Mastery training</w:t>
            </w:r>
            <w:r w:rsidR="00D818D1">
              <w:rPr>
                <w:rFonts w:ascii="Arial" w:eastAsia="Arial" w:hAnsi="Arial" w:cs="Arial"/>
                <w:color w:val="0D0D0D" w:themeColor="text1" w:themeTint="F2"/>
              </w:rPr>
              <w:t xml:space="preserve"> and resources</w:t>
            </w:r>
            <w:r>
              <w:rPr>
                <w:rFonts w:ascii="Arial" w:eastAsia="Arial" w:hAnsi="Arial" w:cs="Arial"/>
                <w:color w:val="0D0D0D" w:themeColor="text1" w:themeTint="F2"/>
              </w:rPr>
              <w:t xml:space="preserve"> £525 </w:t>
            </w:r>
          </w:p>
        </w:tc>
      </w:tr>
      <w:tr w:rsidR="007369B3" w14:paraId="0A595EB4" w14:textId="77777777" w:rsidTr="001B60B7">
        <w:trPr>
          <w:trHeight w:val="315"/>
        </w:trPr>
        <w:tc>
          <w:tcPr>
            <w:tcW w:w="40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32D7826" w14:textId="77777777" w:rsidR="007369B3" w:rsidRPr="001B60B7" w:rsidRDefault="007369B3" w:rsidP="007369B3">
            <w:pPr>
              <w:spacing w:before="100" w:after="100"/>
              <w:rPr>
                <w:rFonts w:ascii="Arial" w:hAnsi="Arial" w:cs="Arial"/>
              </w:rPr>
            </w:pPr>
            <w:r w:rsidRPr="001B60B7">
              <w:rPr>
                <w:rFonts w:ascii="Arial" w:hAnsi="Arial" w:cs="Arial"/>
              </w:rPr>
              <w:t>Whole-school adaptive teaching CPD and implementation coaching</w:t>
            </w:r>
          </w:p>
          <w:p w14:paraId="59281246" w14:textId="77777777" w:rsidR="007369B3" w:rsidRPr="001B60B7" w:rsidRDefault="007369B3" w:rsidP="007369B3">
            <w:pPr>
              <w:rPr>
                <w:rFonts w:ascii="Arial" w:hAnsi="Arial" w:cs="Arial"/>
              </w:rPr>
            </w:pPr>
            <w:r w:rsidRPr="001B60B7">
              <w:rPr>
                <w:rFonts w:ascii="Arial" w:hAnsi="Arial" w:cs="Arial"/>
              </w:rPr>
              <w:t>Staff training and release/coaching time focused on high-quality adaptive teaching; explicit modelling, scaffolding, chunking, retrieval, visual supports, flexible grouping, reduced cognitive load, checking understanding,</w:t>
            </w:r>
            <w:r w:rsidRPr="001B60B7">
              <w:rPr>
                <w:rFonts w:ascii="Arial" w:hAnsi="Arial" w:cs="Arial"/>
                <w:b/>
                <w:bCs/>
              </w:rPr>
              <w:t xml:space="preserve"> </w:t>
            </w:r>
            <w:r w:rsidRPr="001B60B7">
              <w:rPr>
                <w:rFonts w:ascii="Arial" w:hAnsi="Arial" w:cs="Arial"/>
              </w:rPr>
              <w:t>and planned independent practice.</w:t>
            </w:r>
          </w:p>
          <w:p w14:paraId="6F2A4F7E" w14:textId="466E9862" w:rsidR="007369B3" w:rsidRPr="001B60B7" w:rsidRDefault="007369B3" w:rsidP="007369B3">
            <w:pPr>
              <w:rPr>
                <w:rFonts w:ascii="Arial" w:hAnsi="Arial" w:cs="Arial"/>
              </w:rPr>
            </w:pPr>
            <w:r w:rsidRPr="001B60B7">
              <w:rPr>
                <w:rFonts w:ascii="Arial" w:hAnsi="Arial" w:cs="Arial"/>
              </w:rPr>
              <w:t>(address barriers: 1, 2, 5, 7)</w:t>
            </w:r>
          </w:p>
          <w:p w14:paraId="1192D144" w14:textId="6B54DBDA" w:rsidR="007369B3" w:rsidRPr="001B60B7" w:rsidRDefault="007369B3" w:rsidP="007369B3">
            <w:pPr>
              <w:rPr>
                <w:rFonts w:ascii="Arial" w:hAnsi="Arial" w:cs="Arial"/>
                <w:b/>
                <w:bCs/>
              </w:rPr>
            </w:pPr>
            <w:r w:rsidRPr="001B60B7">
              <w:rPr>
                <w:rFonts w:ascii="Arial" w:hAnsi="Arial" w:cs="Arial"/>
              </w:rPr>
              <w:t>Evidence</w:t>
            </w:r>
          </w:p>
          <w:p w14:paraId="23EF2CA4" w14:textId="77777777" w:rsidR="007369B3" w:rsidRPr="001B60B7" w:rsidRDefault="007369B3" w:rsidP="007369B3">
            <w:pPr>
              <w:rPr>
                <w:rFonts w:ascii="Arial" w:hAnsi="Arial" w:cs="Arial"/>
                <w:b/>
                <w:bCs/>
              </w:rPr>
            </w:pPr>
          </w:p>
          <w:p w14:paraId="23122C17" w14:textId="77777777" w:rsidR="007369B3" w:rsidRPr="001B60B7" w:rsidRDefault="007369B3" w:rsidP="007369B3">
            <w:pPr>
              <w:rPr>
                <w:rFonts w:ascii="Arial" w:hAnsi="Arial" w:cs="Arial"/>
                <w:b/>
                <w:bCs/>
              </w:rPr>
            </w:pPr>
          </w:p>
          <w:p w14:paraId="25A5FB98" w14:textId="29906227" w:rsidR="007369B3" w:rsidRPr="001B60B7" w:rsidRDefault="007369B3" w:rsidP="007369B3">
            <w:pPr>
              <w:rPr>
                <w:rFonts w:ascii="Arial" w:hAnsi="Arial" w:cs="Arial"/>
              </w:rPr>
            </w:pP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8D28A1" w14:textId="77777777" w:rsidR="007369B3" w:rsidRDefault="007369B3" w:rsidP="008F4BE4">
            <w:pPr>
              <w:spacing w:before="100" w:after="100"/>
              <w:rPr>
                <w:rFonts w:ascii="Arial" w:hAnsi="Arial" w:cs="Arial"/>
              </w:rPr>
            </w:pPr>
            <w:r w:rsidRPr="00261B2F">
              <w:rPr>
                <w:rFonts w:ascii="Arial" w:hAnsi="Arial" w:cs="Arial"/>
              </w:rPr>
              <w:lastRenderedPageBreak/>
              <w:t xml:space="preserve">Universal </w:t>
            </w:r>
          </w:p>
          <w:p w14:paraId="539821DB" w14:textId="77777777" w:rsidR="007369B3" w:rsidRDefault="007369B3" w:rsidP="008F4BE4">
            <w:pPr>
              <w:spacing w:before="100" w:after="100"/>
            </w:pPr>
          </w:p>
          <w:p w14:paraId="6BB1BC33" w14:textId="0EF9C73E" w:rsidR="007369B3" w:rsidRPr="00332650" w:rsidRDefault="007369B3" w:rsidP="008F4BE4">
            <w:pPr>
              <w:spacing w:before="100" w:after="100"/>
              <w:rPr>
                <w:rFonts w:ascii="Arial" w:hAnsi="Arial" w:cs="Arial"/>
              </w:rPr>
            </w:pPr>
          </w:p>
        </w:tc>
        <w:tc>
          <w:tcPr>
            <w:tcW w:w="27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C8DE365" w14:textId="1A0D7E39" w:rsidR="007369B3" w:rsidRPr="008235AF" w:rsidRDefault="007369B3" w:rsidP="00332650">
            <w:pPr>
              <w:rPr>
                <w:rFonts w:ascii="Arial" w:hAnsi="Arial" w:cs="Arial"/>
              </w:rPr>
            </w:pPr>
            <w:r w:rsidRPr="007369B3">
              <w:rPr>
                <w:highlight w:val="yellow"/>
              </w:rPr>
              <w:t>£</w:t>
            </w:r>
            <w:r w:rsidR="00D818D1" w:rsidRPr="00D818D1">
              <w:rPr>
                <w:highlight w:val="yellow"/>
              </w:rPr>
              <w:t>2500</w:t>
            </w:r>
          </w:p>
        </w:tc>
      </w:tr>
      <w:tr w:rsidR="007369B3" w14:paraId="23ABC315" w14:textId="77777777" w:rsidTr="001B60B7">
        <w:trPr>
          <w:trHeight w:val="315"/>
        </w:trPr>
        <w:tc>
          <w:tcPr>
            <w:tcW w:w="40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B8C9D7C" w14:textId="77777777" w:rsidR="007369B3" w:rsidRPr="001B60B7" w:rsidRDefault="007369B3" w:rsidP="007369B3">
            <w:pPr>
              <w:spacing w:before="100" w:after="100"/>
              <w:rPr>
                <w:rFonts w:ascii="Arial" w:hAnsi="Arial" w:cs="Arial"/>
              </w:rPr>
            </w:pPr>
            <w:r w:rsidRPr="001B60B7">
              <w:rPr>
                <w:rFonts w:ascii="Arial" w:hAnsi="Arial" w:cs="Arial"/>
              </w:rPr>
              <w:t>Language, vocabulary and writing access package</w:t>
            </w:r>
          </w:p>
          <w:p w14:paraId="3DB1041A" w14:textId="77777777" w:rsidR="007369B3" w:rsidRPr="001B60B7" w:rsidRDefault="007369B3" w:rsidP="007369B3">
            <w:pPr>
              <w:rPr>
                <w:rFonts w:ascii="Arial" w:hAnsi="Arial" w:cs="Arial"/>
              </w:rPr>
            </w:pPr>
            <w:r w:rsidRPr="001B60B7">
              <w:rPr>
                <w:rFonts w:ascii="Arial" w:hAnsi="Arial" w:cs="Arial"/>
              </w:rPr>
              <w:t>Develop a consistent approach to pre-teaching key vocabulary, oral rehearsal, sentence stems, visual organisers and writing scaffolds. Provide targeted small-group support where pupils need more practice to access the curriculum.</w:t>
            </w:r>
          </w:p>
          <w:p w14:paraId="14DCEA9B" w14:textId="6C5CBE42" w:rsidR="007369B3" w:rsidRPr="001B60B7" w:rsidRDefault="007369B3" w:rsidP="007369B3">
            <w:pPr>
              <w:rPr>
                <w:rFonts w:ascii="Arial" w:hAnsi="Arial" w:cs="Arial"/>
              </w:rPr>
            </w:pPr>
            <w:r w:rsidRPr="001B60B7">
              <w:rPr>
                <w:rFonts w:ascii="Arial" w:hAnsi="Arial" w:cs="Arial"/>
              </w:rPr>
              <w:t>(address barrier 2)</w:t>
            </w:r>
          </w:p>
          <w:p w14:paraId="7A210A75" w14:textId="77777777" w:rsidR="007369B3" w:rsidRPr="001B60B7" w:rsidRDefault="007369B3" w:rsidP="007369B3">
            <w:pPr>
              <w:rPr>
                <w:rFonts w:ascii="Arial" w:hAnsi="Arial" w:cs="Arial"/>
                <w:b/>
                <w:bCs/>
              </w:rPr>
            </w:pPr>
            <w:r w:rsidRPr="001B60B7">
              <w:rPr>
                <w:rFonts w:ascii="Arial" w:hAnsi="Arial" w:cs="Arial"/>
              </w:rPr>
              <w:t>Evidence</w:t>
            </w:r>
          </w:p>
          <w:p w14:paraId="062A03B5" w14:textId="77777777" w:rsidR="007369B3" w:rsidRPr="001B60B7" w:rsidRDefault="007369B3" w:rsidP="007369B3">
            <w:pPr>
              <w:rPr>
                <w:rFonts w:ascii="Arial" w:hAnsi="Arial" w:cs="Arial"/>
                <w:b/>
                <w:bCs/>
              </w:rPr>
            </w:pPr>
          </w:p>
          <w:p w14:paraId="388AC77E" w14:textId="4AF723EC" w:rsidR="007369B3" w:rsidRPr="001B60B7" w:rsidRDefault="007369B3" w:rsidP="007369B3">
            <w:pPr>
              <w:rPr>
                <w:rFonts w:ascii="Arial" w:hAnsi="Arial" w:cs="Arial"/>
              </w:rPr>
            </w:pP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F1403EA" w14:textId="4176296C" w:rsidR="007369B3" w:rsidRPr="00332650" w:rsidRDefault="007369B3" w:rsidP="008F4BE4">
            <w:pPr>
              <w:spacing w:before="100" w:after="100"/>
              <w:rPr>
                <w:rFonts w:ascii="Arial" w:hAnsi="Arial" w:cs="Arial"/>
              </w:rPr>
            </w:pPr>
            <w:r>
              <w:rPr>
                <w:rFonts w:ascii="Arial" w:hAnsi="Arial" w:cs="Arial"/>
              </w:rPr>
              <w:t>Universal/Targeted</w:t>
            </w:r>
          </w:p>
        </w:tc>
        <w:tc>
          <w:tcPr>
            <w:tcW w:w="27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DE70B5C" w14:textId="693D7FCE" w:rsidR="007369B3" w:rsidRPr="008235AF" w:rsidRDefault="007369B3" w:rsidP="00332650">
            <w:pPr>
              <w:rPr>
                <w:rFonts w:ascii="Arial" w:hAnsi="Arial" w:cs="Arial"/>
              </w:rPr>
            </w:pPr>
            <w:r w:rsidRPr="007369B3">
              <w:rPr>
                <w:rFonts w:ascii="Arial" w:hAnsi="Arial" w:cs="Arial"/>
                <w:highlight w:val="yellow"/>
              </w:rPr>
              <w:t>£</w:t>
            </w:r>
            <w:r w:rsidR="00D818D1" w:rsidRPr="00D818D1">
              <w:rPr>
                <w:rFonts w:ascii="Arial" w:hAnsi="Arial" w:cs="Arial"/>
                <w:highlight w:val="yellow"/>
              </w:rPr>
              <w:t>900</w:t>
            </w:r>
          </w:p>
        </w:tc>
      </w:tr>
      <w:tr w:rsidR="008F4BE4" w14:paraId="05AB4FE4" w14:textId="77777777" w:rsidTr="001B60B7">
        <w:trPr>
          <w:trHeight w:val="315"/>
        </w:trPr>
        <w:tc>
          <w:tcPr>
            <w:tcW w:w="40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1CF8B80" w14:textId="6D19A281" w:rsidR="007369B3" w:rsidRPr="001B60B7" w:rsidRDefault="007369B3" w:rsidP="00332650">
            <w:pPr>
              <w:rPr>
                <w:rFonts w:ascii="Arial" w:hAnsi="Arial" w:cs="Arial"/>
              </w:rPr>
            </w:pPr>
            <w:r w:rsidRPr="001B60B7">
              <w:rPr>
                <w:rFonts w:ascii="Arial" w:hAnsi="Arial" w:cs="Arial"/>
              </w:rPr>
              <w:t>Smoother transitions, sensory circuits and sensory activities.</w:t>
            </w:r>
          </w:p>
          <w:p w14:paraId="4B799E2F" w14:textId="59C61DDA" w:rsidR="00332650" w:rsidRPr="001B60B7" w:rsidRDefault="00332650" w:rsidP="00332650">
            <w:pPr>
              <w:rPr>
                <w:rFonts w:ascii="Arial" w:hAnsi="Arial" w:cs="Arial"/>
              </w:rPr>
            </w:pPr>
            <w:r w:rsidRPr="001B60B7">
              <w:rPr>
                <w:rFonts w:ascii="Arial" w:hAnsi="Arial" w:cs="Arial"/>
              </w:rPr>
              <w:t xml:space="preserve">Deliver small group sensory circuits at key times during the day to support regulation and offer a low impact start to the day in supporting regulation </w:t>
            </w:r>
          </w:p>
          <w:p w14:paraId="2D06A046" w14:textId="24B15DBE" w:rsidR="00332650" w:rsidRPr="001B60B7" w:rsidRDefault="008074EF" w:rsidP="00332650">
            <w:pPr>
              <w:rPr>
                <w:rFonts w:ascii="Arial" w:hAnsi="Arial" w:cs="Arial"/>
              </w:rPr>
            </w:pPr>
            <w:r w:rsidRPr="001B60B7">
              <w:rPr>
                <w:rFonts w:ascii="Arial" w:hAnsi="Arial" w:cs="Arial"/>
              </w:rPr>
              <w:t>Ensure s</w:t>
            </w:r>
            <w:r w:rsidR="00332650" w:rsidRPr="001B60B7">
              <w:rPr>
                <w:rFonts w:ascii="Arial" w:hAnsi="Arial" w:cs="Arial"/>
              </w:rPr>
              <w:t xml:space="preserve">ensory </w:t>
            </w:r>
            <w:r w:rsidRPr="001B60B7">
              <w:rPr>
                <w:rFonts w:ascii="Arial" w:hAnsi="Arial" w:cs="Arial"/>
              </w:rPr>
              <w:t>c</w:t>
            </w:r>
            <w:r w:rsidR="00332650" w:rsidRPr="001B60B7">
              <w:rPr>
                <w:rFonts w:ascii="Arial" w:hAnsi="Arial" w:cs="Arial"/>
              </w:rPr>
              <w:t>ircuits</w:t>
            </w:r>
            <w:r w:rsidRPr="001B60B7">
              <w:rPr>
                <w:rFonts w:ascii="Arial" w:hAnsi="Arial" w:cs="Arial"/>
              </w:rPr>
              <w:t xml:space="preserve"> are</w:t>
            </w:r>
            <w:r w:rsidR="00332650" w:rsidRPr="001B60B7">
              <w:rPr>
                <w:rFonts w:ascii="Arial" w:hAnsi="Arial" w:cs="Arial"/>
              </w:rPr>
              <w:t xml:space="preserve"> timetabled daily for groups of children and carried out by TAs/SENCO</w:t>
            </w:r>
          </w:p>
          <w:p w14:paraId="2F585659" w14:textId="2074087E" w:rsidR="00332650" w:rsidRPr="001B60B7" w:rsidRDefault="00332650" w:rsidP="00332650">
            <w:pPr>
              <w:rPr>
                <w:rFonts w:ascii="Arial" w:hAnsi="Arial" w:cs="Arial"/>
              </w:rPr>
            </w:pPr>
            <w:r w:rsidRPr="001B60B7">
              <w:rPr>
                <w:rFonts w:ascii="Arial" w:hAnsi="Arial" w:cs="Arial"/>
              </w:rPr>
              <w:t>Provide sensory regulation trolleys in classrooms to enable children to access when dysregulated.</w:t>
            </w:r>
          </w:p>
          <w:p w14:paraId="1E768A84" w14:textId="03DB21BE" w:rsidR="008074EF" w:rsidRPr="001B60B7" w:rsidRDefault="008074EF" w:rsidP="00332650">
            <w:pPr>
              <w:rPr>
                <w:rFonts w:ascii="Arial" w:hAnsi="Arial" w:cs="Arial"/>
              </w:rPr>
            </w:pPr>
            <w:r w:rsidRPr="001B60B7">
              <w:rPr>
                <w:rFonts w:ascii="Arial" w:hAnsi="Arial" w:cs="Arial"/>
              </w:rPr>
              <w:t>(addresses barrier 3)</w:t>
            </w:r>
          </w:p>
          <w:p w14:paraId="2CC45AC6" w14:textId="77777777" w:rsidR="008074EF" w:rsidRPr="001B60B7" w:rsidRDefault="008074EF" w:rsidP="00332650">
            <w:pPr>
              <w:rPr>
                <w:rFonts w:ascii="Arial" w:hAnsi="Arial" w:cs="Arial"/>
              </w:rPr>
            </w:pPr>
          </w:p>
          <w:p w14:paraId="345CAE43" w14:textId="5C8682E4" w:rsidR="008F4BE4" w:rsidRPr="001B60B7" w:rsidRDefault="00332650" w:rsidP="00332650">
            <w:pPr>
              <w:rPr>
                <w:rFonts w:ascii="Arial" w:eastAsia="Arial" w:hAnsi="Arial" w:cs="Arial"/>
                <w:color w:val="0D0D0D" w:themeColor="text1" w:themeTint="F2"/>
              </w:rPr>
            </w:pPr>
            <w:r w:rsidRPr="001B60B7">
              <w:rPr>
                <w:rFonts w:ascii="Arial" w:hAnsi="Arial" w:cs="Arial"/>
              </w:rPr>
              <w:t>Evidence:</w:t>
            </w: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9607BF" w14:textId="5F00060A" w:rsidR="008F4BE4" w:rsidRPr="00332650" w:rsidRDefault="00332650" w:rsidP="008F4BE4">
            <w:pPr>
              <w:spacing w:before="100" w:after="100"/>
              <w:rPr>
                <w:rFonts w:ascii="Arial" w:eastAsia="Arial" w:hAnsi="Arial" w:cs="Arial"/>
                <w:color w:val="0D0D0D" w:themeColor="text1" w:themeTint="F2"/>
              </w:rPr>
            </w:pPr>
            <w:r w:rsidRPr="00332650">
              <w:rPr>
                <w:rFonts w:ascii="Arial" w:hAnsi="Arial" w:cs="Arial"/>
              </w:rPr>
              <w:t>Universal and Targeted</w:t>
            </w:r>
          </w:p>
        </w:tc>
        <w:tc>
          <w:tcPr>
            <w:tcW w:w="27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4E6C596" w14:textId="772FA72F" w:rsidR="00332650" w:rsidRPr="008235AF" w:rsidRDefault="00332650" w:rsidP="00332650">
            <w:pPr>
              <w:rPr>
                <w:rFonts w:ascii="Arial" w:hAnsi="Arial" w:cs="Arial"/>
              </w:rPr>
            </w:pPr>
            <w:r w:rsidRPr="008235AF">
              <w:rPr>
                <w:rFonts w:ascii="Arial" w:hAnsi="Arial" w:cs="Arial"/>
              </w:rPr>
              <w:t>Sensory circuit resources £</w:t>
            </w:r>
            <w:r w:rsidR="00D818D1">
              <w:rPr>
                <w:rFonts w:ascii="Arial" w:hAnsi="Arial" w:cs="Arial"/>
              </w:rPr>
              <w:t>2</w:t>
            </w:r>
            <w:r w:rsidR="008235AF" w:rsidRPr="008235AF">
              <w:rPr>
                <w:rFonts w:ascii="Arial" w:hAnsi="Arial" w:cs="Arial"/>
              </w:rPr>
              <w:t>00</w:t>
            </w:r>
          </w:p>
          <w:p w14:paraId="7B93DE69" w14:textId="77777777" w:rsidR="008F4BE4" w:rsidRPr="00332650" w:rsidRDefault="008F4BE4" w:rsidP="008F4BE4">
            <w:pPr>
              <w:spacing w:before="100" w:after="100"/>
              <w:rPr>
                <w:rFonts w:ascii="Arial" w:eastAsia="Arial" w:hAnsi="Arial" w:cs="Arial"/>
                <w:color w:val="0D0D0D" w:themeColor="text1" w:themeTint="F2"/>
              </w:rPr>
            </w:pPr>
          </w:p>
          <w:p w14:paraId="1E4399A3" w14:textId="3EF98D76" w:rsidR="00332650" w:rsidRDefault="00332650" w:rsidP="008F4BE4">
            <w:pPr>
              <w:spacing w:before="100" w:after="100"/>
              <w:rPr>
                <w:rFonts w:ascii="Arial" w:eastAsia="Arial" w:hAnsi="Arial" w:cs="Arial"/>
                <w:color w:val="0D0D0D" w:themeColor="text1" w:themeTint="F2"/>
              </w:rPr>
            </w:pPr>
            <w:r w:rsidRPr="00332650">
              <w:rPr>
                <w:rFonts w:ascii="Arial" w:eastAsia="Arial" w:hAnsi="Arial" w:cs="Arial"/>
                <w:color w:val="0D0D0D" w:themeColor="text1" w:themeTint="F2"/>
              </w:rPr>
              <w:t>Sensory Circuit training</w:t>
            </w:r>
            <w:r w:rsidR="008235AF">
              <w:rPr>
                <w:rFonts w:ascii="Arial" w:eastAsia="Arial" w:hAnsi="Arial" w:cs="Arial"/>
                <w:color w:val="0D0D0D" w:themeColor="text1" w:themeTint="F2"/>
              </w:rPr>
              <w:t xml:space="preserve"> £1</w:t>
            </w:r>
            <w:r w:rsidR="00D818D1">
              <w:rPr>
                <w:rFonts w:ascii="Arial" w:eastAsia="Arial" w:hAnsi="Arial" w:cs="Arial"/>
                <w:color w:val="0D0D0D" w:themeColor="text1" w:themeTint="F2"/>
              </w:rPr>
              <w:t>1</w:t>
            </w:r>
            <w:r w:rsidR="008235AF">
              <w:rPr>
                <w:rFonts w:ascii="Arial" w:eastAsia="Arial" w:hAnsi="Arial" w:cs="Arial"/>
                <w:color w:val="0D0D0D" w:themeColor="text1" w:themeTint="F2"/>
              </w:rPr>
              <w:t>50</w:t>
            </w:r>
            <w:r w:rsidRPr="00332650">
              <w:rPr>
                <w:rFonts w:ascii="Arial" w:eastAsia="Arial" w:hAnsi="Arial" w:cs="Arial"/>
                <w:color w:val="0D0D0D" w:themeColor="text1" w:themeTint="F2"/>
              </w:rPr>
              <w:t xml:space="preserve"> </w:t>
            </w:r>
          </w:p>
          <w:p w14:paraId="755B8629" w14:textId="77777777" w:rsidR="00C847BE" w:rsidRDefault="00C847BE" w:rsidP="00C847BE">
            <w:pPr>
              <w:spacing w:before="100" w:after="100"/>
              <w:rPr>
                <w:rFonts w:ascii="Avenir Next LT Pro Light" w:hAnsi="Avenir Next LT Pro Light"/>
                <w:b/>
                <w:bCs/>
              </w:rPr>
            </w:pPr>
          </w:p>
          <w:p w14:paraId="30B40833" w14:textId="1C1449D0" w:rsidR="00C847BE" w:rsidRPr="00332650" w:rsidRDefault="00C847BE" w:rsidP="00C847BE">
            <w:pPr>
              <w:spacing w:before="100" w:after="100"/>
              <w:rPr>
                <w:rFonts w:ascii="Arial" w:eastAsia="Arial" w:hAnsi="Arial" w:cs="Arial"/>
                <w:color w:val="0D0D0D" w:themeColor="text1" w:themeTint="F2"/>
              </w:rPr>
            </w:pPr>
          </w:p>
        </w:tc>
      </w:tr>
      <w:tr w:rsidR="008F4BE4" w14:paraId="7C37F02F" w14:textId="77777777" w:rsidTr="001B60B7">
        <w:trPr>
          <w:trHeight w:val="315"/>
        </w:trPr>
        <w:tc>
          <w:tcPr>
            <w:tcW w:w="40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F443416" w14:textId="054ADA97" w:rsidR="00332650" w:rsidRPr="001B60B7" w:rsidRDefault="00332650" w:rsidP="00332650">
            <w:pPr>
              <w:rPr>
                <w:rFonts w:ascii="Arial" w:hAnsi="Arial" w:cs="Arial"/>
              </w:rPr>
            </w:pPr>
            <w:r w:rsidRPr="001B60B7">
              <w:rPr>
                <w:rFonts w:ascii="Arial" w:hAnsi="Arial" w:cs="Arial"/>
              </w:rPr>
              <w:t xml:space="preserve">Deliver ELSA 1:1 and small group checks ins and nurture group to </w:t>
            </w:r>
            <w:r w:rsidRPr="001B60B7">
              <w:rPr>
                <w:rFonts w:ascii="Arial" w:hAnsi="Arial" w:cs="Arial"/>
              </w:rPr>
              <w:lastRenderedPageBreak/>
              <w:t xml:space="preserve">reduce anxiety and build confidence. (address barrier 4)   </w:t>
            </w:r>
          </w:p>
          <w:p w14:paraId="3DB650BE" w14:textId="732B4AB7" w:rsidR="008F4BE4" w:rsidRPr="001B60B7" w:rsidRDefault="00332650" w:rsidP="00332650">
            <w:pPr>
              <w:spacing w:before="100" w:after="100"/>
              <w:rPr>
                <w:rFonts w:ascii="Arial" w:eastAsia="Arial" w:hAnsi="Arial" w:cs="Arial"/>
                <w:color w:val="0D0D0D" w:themeColor="text1" w:themeTint="F2"/>
                <w:sz w:val="22"/>
                <w:szCs w:val="22"/>
              </w:rPr>
            </w:pPr>
            <w:r w:rsidRPr="001B60B7">
              <w:rPr>
                <w:rFonts w:ascii="Arial" w:hAnsi="Arial" w:cs="Arial"/>
              </w:rPr>
              <w:t xml:space="preserve">Evidence: Emotional check-ins and small group nurture </w:t>
            </w:r>
            <w:r w:rsidR="002A1AD2" w:rsidRPr="001B60B7">
              <w:rPr>
                <w:rFonts w:ascii="Arial" w:hAnsi="Arial" w:cs="Arial"/>
              </w:rPr>
              <w:t>club</w:t>
            </w:r>
            <w:r w:rsidRPr="001B60B7">
              <w:rPr>
                <w:rFonts w:ascii="Arial" w:hAnsi="Arial" w:cs="Arial"/>
              </w:rPr>
              <w:t xml:space="preserve"> are existing pastoral support and address anxiety and support children in managing social situations – </w:t>
            </w:r>
            <w:r w:rsidRPr="001B60B7">
              <w:rPr>
                <w:rFonts w:ascii="Arial" w:hAnsi="Arial" w:cs="Arial"/>
                <w:highlight w:val="yellow"/>
              </w:rPr>
              <w:t>link to attendance</w:t>
            </w: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445A19" w14:textId="275FA8AC" w:rsidR="008F4BE4" w:rsidRPr="00332650" w:rsidRDefault="00332650" w:rsidP="008F4BE4">
            <w:pPr>
              <w:spacing w:before="100" w:after="100"/>
              <w:rPr>
                <w:rFonts w:ascii="Arial" w:eastAsia="Arial" w:hAnsi="Arial" w:cs="Arial"/>
                <w:color w:val="0D0D0D" w:themeColor="text1" w:themeTint="F2"/>
                <w:sz w:val="22"/>
                <w:szCs w:val="22"/>
              </w:rPr>
            </w:pPr>
            <w:r w:rsidRPr="00332650">
              <w:rPr>
                <w:rFonts w:ascii="Arial" w:hAnsi="Arial" w:cs="Arial"/>
              </w:rPr>
              <w:lastRenderedPageBreak/>
              <w:t>Targeted</w:t>
            </w:r>
          </w:p>
        </w:tc>
        <w:tc>
          <w:tcPr>
            <w:tcW w:w="27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38AF465" w14:textId="5EE44B75" w:rsidR="00332650" w:rsidRPr="00332650" w:rsidRDefault="00332650" w:rsidP="00332650">
            <w:pPr>
              <w:rPr>
                <w:rFonts w:ascii="Arial" w:hAnsi="Arial" w:cs="Arial"/>
              </w:rPr>
            </w:pPr>
            <w:r w:rsidRPr="00332650">
              <w:rPr>
                <w:rFonts w:ascii="Arial" w:hAnsi="Arial" w:cs="Arial"/>
              </w:rPr>
              <w:t>£</w:t>
            </w:r>
            <w:r w:rsidR="00D818D1">
              <w:rPr>
                <w:rFonts w:ascii="Arial" w:hAnsi="Arial" w:cs="Arial"/>
              </w:rPr>
              <w:t>15</w:t>
            </w:r>
            <w:r w:rsidR="008235AF">
              <w:rPr>
                <w:rFonts w:ascii="Arial" w:hAnsi="Arial" w:cs="Arial"/>
              </w:rPr>
              <w:t>0 for ELSA</w:t>
            </w:r>
            <w:r w:rsidRPr="00332650">
              <w:rPr>
                <w:rFonts w:ascii="Arial" w:hAnsi="Arial" w:cs="Arial"/>
              </w:rPr>
              <w:t xml:space="preserve"> resources</w:t>
            </w:r>
          </w:p>
          <w:p w14:paraId="57413916" w14:textId="77777777" w:rsidR="008F4BE4" w:rsidRPr="00332650" w:rsidRDefault="008F4BE4" w:rsidP="008F4BE4">
            <w:pPr>
              <w:spacing w:before="100" w:after="100"/>
              <w:rPr>
                <w:rFonts w:ascii="Arial" w:eastAsia="Arial" w:hAnsi="Arial" w:cs="Arial"/>
                <w:color w:val="0D0D0D" w:themeColor="text1" w:themeTint="F2"/>
                <w:sz w:val="22"/>
                <w:szCs w:val="22"/>
              </w:rPr>
            </w:pPr>
          </w:p>
        </w:tc>
      </w:tr>
      <w:tr w:rsidR="008235AF" w14:paraId="6A014120" w14:textId="77777777" w:rsidTr="001B60B7">
        <w:trPr>
          <w:trHeight w:val="315"/>
        </w:trPr>
        <w:tc>
          <w:tcPr>
            <w:tcW w:w="40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D58A193" w14:textId="77777777" w:rsidR="00ED64CD" w:rsidRPr="001B60B7" w:rsidRDefault="00ED64CD" w:rsidP="00ED64CD">
            <w:pPr>
              <w:rPr>
                <w:rFonts w:ascii="Arial" w:hAnsi="Arial" w:cs="Arial"/>
              </w:rPr>
            </w:pPr>
            <w:r w:rsidRPr="001B60B7">
              <w:rPr>
                <w:rFonts w:ascii="Arial" w:hAnsi="Arial" w:cs="Arial"/>
              </w:rPr>
              <w:lastRenderedPageBreak/>
              <w:t>Introduce whole school approach to developing maths fluency and confidence using manipulatives.</w:t>
            </w:r>
          </w:p>
          <w:p w14:paraId="52F051EC" w14:textId="1B73C514" w:rsidR="00ED64CD" w:rsidRPr="001B60B7" w:rsidRDefault="00ED64CD" w:rsidP="00ED64CD">
            <w:pPr>
              <w:rPr>
                <w:rFonts w:ascii="Arial" w:hAnsi="Arial" w:cs="Arial"/>
              </w:rPr>
            </w:pPr>
            <w:r w:rsidRPr="001B60B7">
              <w:rPr>
                <w:rFonts w:ascii="Arial" w:hAnsi="Arial" w:cs="Arial"/>
              </w:rPr>
              <w:t>(address barriers 1, 2, 4 and 5)</w:t>
            </w:r>
          </w:p>
          <w:p w14:paraId="231F6F8F" w14:textId="0AA7FA09" w:rsidR="008235AF" w:rsidRPr="001B60B7" w:rsidRDefault="00ED64CD" w:rsidP="00ED64CD">
            <w:pPr>
              <w:spacing w:before="100" w:after="100"/>
              <w:rPr>
                <w:rFonts w:ascii="Arial" w:hAnsi="Arial" w:cs="Arial"/>
              </w:rPr>
            </w:pPr>
            <w:r w:rsidRPr="001B60B7">
              <w:rPr>
                <w:rFonts w:ascii="Arial" w:hAnsi="Arial" w:cs="Arial"/>
              </w:rPr>
              <w:t xml:space="preserve">Evidence: </w:t>
            </w:r>
            <w:r w:rsidRPr="001B60B7">
              <w:rPr>
                <w:rFonts w:ascii="Arial" w:hAnsi="Arial" w:cs="Arial"/>
                <w:highlight w:val="yellow"/>
              </w:rPr>
              <w:t>Need to add.</w:t>
            </w:r>
          </w:p>
          <w:p w14:paraId="229F9909" w14:textId="77777777" w:rsidR="00C03750" w:rsidRPr="001B60B7" w:rsidRDefault="00C03750" w:rsidP="008F4BE4">
            <w:pPr>
              <w:spacing w:before="100" w:after="100"/>
              <w:rPr>
                <w:rFonts w:ascii="Arial" w:hAnsi="Arial" w:cs="Arial"/>
              </w:rPr>
            </w:pPr>
          </w:p>
          <w:p w14:paraId="632EBF24" w14:textId="08077EFE" w:rsidR="00C03750" w:rsidRPr="001B60B7" w:rsidRDefault="00C03750" w:rsidP="008F4BE4">
            <w:pPr>
              <w:spacing w:before="100" w:after="100"/>
              <w:rPr>
                <w:rFonts w:ascii="Arial" w:hAnsi="Arial" w:cs="Arial"/>
              </w:rPr>
            </w:pP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367AE6F" w14:textId="17BBD95D" w:rsidR="008235AF" w:rsidRPr="002A1AD2" w:rsidRDefault="00ED64CD" w:rsidP="008F4BE4">
            <w:pPr>
              <w:spacing w:before="100" w:after="100"/>
              <w:rPr>
                <w:rFonts w:ascii="Arial" w:hAnsi="Arial" w:cs="Arial"/>
              </w:rPr>
            </w:pPr>
            <w:r>
              <w:rPr>
                <w:rFonts w:ascii="Arial" w:hAnsi="Arial" w:cs="Arial"/>
              </w:rPr>
              <w:t>Universal</w:t>
            </w:r>
          </w:p>
        </w:tc>
        <w:tc>
          <w:tcPr>
            <w:tcW w:w="27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83EF352" w14:textId="4EB63C6F" w:rsidR="008235AF" w:rsidRPr="00C847BE" w:rsidRDefault="008235AF" w:rsidP="008235AF">
            <w:pPr>
              <w:rPr>
                <w:rFonts w:ascii="Arial" w:hAnsi="Arial" w:cs="Arial"/>
              </w:rPr>
            </w:pPr>
            <w:r w:rsidRPr="00C847BE">
              <w:rPr>
                <w:rFonts w:ascii="Arial" w:hAnsi="Arial" w:cs="Arial"/>
              </w:rPr>
              <w:t>Maths resources – Manipulative boxes for each group in maths.</w:t>
            </w:r>
          </w:p>
          <w:p w14:paraId="120947DD" w14:textId="77777777" w:rsidR="008235AF" w:rsidRPr="00C847BE" w:rsidRDefault="008235AF" w:rsidP="008235AF">
            <w:pPr>
              <w:rPr>
                <w:rFonts w:ascii="Arial" w:hAnsi="Arial" w:cs="Arial"/>
              </w:rPr>
            </w:pPr>
            <w:r w:rsidRPr="00C847BE">
              <w:rPr>
                <w:rFonts w:ascii="Arial" w:hAnsi="Arial" w:cs="Arial"/>
              </w:rPr>
              <w:t>Total: £747.71</w:t>
            </w:r>
          </w:p>
          <w:p w14:paraId="0B9B9073" w14:textId="77777777" w:rsidR="008235AF" w:rsidRPr="002A1AD2" w:rsidRDefault="008235AF" w:rsidP="008F4BE4">
            <w:pPr>
              <w:spacing w:before="100" w:after="100"/>
              <w:rPr>
                <w:rFonts w:ascii="Arial" w:hAnsi="Arial" w:cs="Arial"/>
              </w:rPr>
            </w:pPr>
          </w:p>
        </w:tc>
      </w:tr>
      <w:tr w:rsidR="7FA3ACFE" w14:paraId="10BE713C" w14:textId="77777777" w:rsidTr="001B60B7">
        <w:trPr>
          <w:trHeight w:val="315"/>
        </w:trPr>
        <w:tc>
          <w:tcPr>
            <w:tcW w:w="40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D6F50D2" w14:textId="51CE699E" w:rsidR="00ED64CD" w:rsidRPr="001B60B7" w:rsidRDefault="002A1AD2" w:rsidP="00ED64CD">
            <w:pPr>
              <w:spacing w:before="100" w:after="100"/>
              <w:rPr>
                <w:rFonts w:ascii="Arial" w:hAnsi="Arial" w:cs="Arial"/>
              </w:rPr>
            </w:pPr>
            <w:r w:rsidRPr="001B60B7">
              <w:rPr>
                <w:rFonts w:ascii="Arial" w:hAnsi="Arial" w:cs="Arial"/>
              </w:rPr>
              <w:t>Provide work tray activities for children who require an adapted curriculum.  (address barrier 5)</w:t>
            </w:r>
          </w:p>
          <w:p w14:paraId="227C4DF9" w14:textId="70F621B6" w:rsidR="00ED64CD" w:rsidRPr="001B60B7" w:rsidRDefault="00ED64CD" w:rsidP="00ED64CD">
            <w:pPr>
              <w:spacing w:before="100" w:after="100"/>
              <w:rPr>
                <w:rFonts w:ascii="Arial" w:hAnsi="Arial" w:cs="Arial"/>
              </w:rPr>
            </w:pPr>
            <w:r w:rsidRPr="001B60B7">
              <w:rPr>
                <w:rFonts w:ascii="Arial" w:hAnsi="Arial" w:cs="Arial"/>
              </w:rPr>
              <w:t xml:space="preserve">Evidence: </w:t>
            </w:r>
            <w:r w:rsidRPr="001B60B7">
              <w:rPr>
                <w:rFonts w:ascii="Arial" w:hAnsi="Arial" w:cs="Arial"/>
                <w:highlight w:val="yellow"/>
              </w:rPr>
              <w:t xml:space="preserve">Need to </w:t>
            </w:r>
            <w:proofErr w:type="gramStart"/>
            <w:r w:rsidRPr="001B60B7">
              <w:rPr>
                <w:rFonts w:ascii="Arial" w:hAnsi="Arial" w:cs="Arial"/>
                <w:highlight w:val="yellow"/>
              </w:rPr>
              <w:t>add .</w:t>
            </w:r>
            <w:proofErr w:type="gramEnd"/>
          </w:p>
          <w:p w14:paraId="75DFBAAD" w14:textId="77777777" w:rsidR="00ED64CD" w:rsidRPr="001B60B7" w:rsidRDefault="00ED64CD" w:rsidP="008F4BE4">
            <w:pPr>
              <w:spacing w:before="100" w:after="100"/>
              <w:rPr>
                <w:rFonts w:ascii="Arial" w:eastAsia="Arial" w:hAnsi="Arial" w:cs="Arial"/>
                <w:color w:val="0D0D0D" w:themeColor="text1" w:themeTint="F2"/>
                <w:sz w:val="22"/>
                <w:szCs w:val="22"/>
              </w:rPr>
            </w:pPr>
          </w:p>
          <w:p w14:paraId="4556BEAD" w14:textId="0D68505D" w:rsidR="00ED64CD" w:rsidRPr="001B60B7" w:rsidRDefault="00ED64CD" w:rsidP="008F4BE4">
            <w:pPr>
              <w:spacing w:before="100" w:after="100"/>
              <w:rPr>
                <w:rFonts w:ascii="Arial" w:eastAsia="Arial" w:hAnsi="Arial" w:cs="Arial"/>
                <w:color w:val="0D0D0D" w:themeColor="text1" w:themeTint="F2"/>
                <w:sz w:val="22"/>
                <w:szCs w:val="22"/>
              </w:rPr>
            </w:pP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8D4070" w14:textId="67C8152C" w:rsidR="7FA3ACFE" w:rsidRPr="002A1AD2" w:rsidRDefault="002A1AD2" w:rsidP="008F4BE4">
            <w:pPr>
              <w:spacing w:before="100" w:after="100"/>
              <w:rPr>
                <w:rFonts w:ascii="Arial" w:eastAsia="Arial" w:hAnsi="Arial" w:cs="Arial"/>
                <w:color w:val="0D0D0D" w:themeColor="text1" w:themeTint="F2"/>
                <w:sz w:val="22"/>
                <w:szCs w:val="22"/>
              </w:rPr>
            </w:pPr>
            <w:r w:rsidRPr="002A1AD2">
              <w:rPr>
                <w:rFonts w:ascii="Arial" w:hAnsi="Arial" w:cs="Arial"/>
              </w:rPr>
              <w:t>Targeted</w:t>
            </w:r>
          </w:p>
        </w:tc>
        <w:tc>
          <w:tcPr>
            <w:tcW w:w="27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91F3E8" w14:textId="2CE0310A" w:rsidR="7FA3ACFE" w:rsidRPr="002A1AD2" w:rsidRDefault="002A1AD2" w:rsidP="008F4BE4">
            <w:pPr>
              <w:spacing w:before="100" w:after="100"/>
              <w:rPr>
                <w:rFonts w:ascii="Arial" w:eastAsia="Arial" w:hAnsi="Arial" w:cs="Arial"/>
                <w:color w:val="0D0D0D" w:themeColor="text1" w:themeTint="F2"/>
                <w:sz w:val="22"/>
                <w:szCs w:val="22"/>
              </w:rPr>
            </w:pPr>
            <w:r w:rsidRPr="002A1AD2">
              <w:rPr>
                <w:rFonts w:ascii="Arial" w:hAnsi="Arial" w:cs="Arial"/>
              </w:rPr>
              <w:t>£</w:t>
            </w:r>
            <w:r w:rsidR="00D818D1">
              <w:rPr>
                <w:rFonts w:ascii="Arial" w:hAnsi="Arial" w:cs="Arial"/>
              </w:rPr>
              <w:t>15</w:t>
            </w:r>
            <w:r w:rsidRPr="002A1AD2">
              <w:rPr>
                <w:rFonts w:ascii="Arial" w:hAnsi="Arial" w:cs="Arial"/>
              </w:rPr>
              <w:t>0 (resources as needed)</w:t>
            </w:r>
          </w:p>
        </w:tc>
      </w:tr>
      <w:tr w:rsidR="00942749" w14:paraId="7B484D0B" w14:textId="77777777" w:rsidTr="001B60B7">
        <w:trPr>
          <w:trHeight w:val="315"/>
        </w:trPr>
        <w:tc>
          <w:tcPr>
            <w:tcW w:w="40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0D7503B" w14:textId="77777777" w:rsidR="00C847BE" w:rsidRPr="00D818D1" w:rsidRDefault="00C847BE" w:rsidP="00C847BE">
            <w:pPr>
              <w:spacing w:before="100" w:after="100"/>
              <w:rPr>
                <w:rFonts w:ascii="Arial" w:eastAsia="Times New Roman" w:hAnsi="Arial" w:cs="Arial"/>
                <w:lang w:eastAsia="en-GB"/>
              </w:rPr>
            </w:pPr>
            <w:r w:rsidRPr="00F16FFC">
              <w:rPr>
                <w:rFonts w:ascii="Arial" w:eastAsia="Times New Roman" w:hAnsi="Arial" w:cs="Arial"/>
                <w:lang w:eastAsia="en-GB"/>
              </w:rPr>
              <w:t>Ensure classroom environments consistently support pupils' sensory, attention and regulation needs.</w:t>
            </w:r>
          </w:p>
          <w:p w14:paraId="009019C8" w14:textId="66E5B272" w:rsidR="00ED64CD" w:rsidRPr="00D818D1" w:rsidRDefault="00C847BE" w:rsidP="00D818D1">
            <w:pPr>
              <w:spacing w:before="100" w:after="100"/>
              <w:rPr>
                <w:rFonts w:ascii="Arial" w:eastAsia="Times New Roman" w:hAnsi="Arial" w:cs="Arial"/>
                <w:lang w:eastAsia="en-GB"/>
              </w:rPr>
            </w:pPr>
            <w:r w:rsidRPr="00D818D1">
              <w:rPr>
                <w:rFonts w:ascii="Arial" w:hAnsi="Arial" w:cs="Arial"/>
              </w:rPr>
              <w:t xml:space="preserve">Purchase or produce visual supports, now/next resources, task boards, timers, communication supports, sensory/regulation resources and practical classroom materials that reduce barriers to participation. </w:t>
            </w:r>
          </w:p>
          <w:p w14:paraId="3AE89167" w14:textId="4701AE20" w:rsidR="00ED64CD" w:rsidRPr="00D818D1" w:rsidRDefault="00ED64CD" w:rsidP="00ED64CD">
            <w:pPr>
              <w:spacing w:before="100" w:after="100"/>
              <w:rPr>
                <w:rFonts w:ascii="Arial" w:hAnsi="Arial" w:cs="Arial"/>
              </w:rPr>
            </w:pPr>
            <w:r w:rsidRPr="00D818D1">
              <w:rPr>
                <w:rFonts w:ascii="Arial" w:hAnsi="Arial" w:cs="Arial"/>
              </w:rPr>
              <w:t xml:space="preserve">(address barrier </w:t>
            </w:r>
            <w:r w:rsidR="00D818D1">
              <w:rPr>
                <w:rFonts w:ascii="Arial" w:hAnsi="Arial" w:cs="Arial"/>
              </w:rPr>
              <w:t xml:space="preserve">1, </w:t>
            </w:r>
            <w:r w:rsidRPr="00D818D1">
              <w:rPr>
                <w:rFonts w:ascii="Arial" w:hAnsi="Arial" w:cs="Arial"/>
              </w:rPr>
              <w:t>3, 4 and 7)</w:t>
            </w:r>
          </w:p>
          <w:p w14:paraId="071EE9BF" w14:textId="77777777" w:rsidR="00ED64CD" w:rsidRPr="00D818D1" w:rsidRDefault="00ED64CD" w:rsidP="00ED64CD">
            <w:pPr>
              <w:spacing w:before="100" w:after="100"/>
              <w:rPr>
                <w:rFonts w:ascii="Arial" w:hAnsi="Arial" w:cs="Arial"/>
              </w:rPr>
            </w:pPr>
            <w:r w:rsidRPr="00D818D1">
              <w:rPr>
                <w:rFonts w:ascii="Arial" w:hAnsi="Arial" w:cs="Arial"/>
              </w:rPr>
              <w:t xml:space="preserve">Evidence: </w:t>
            </w:r>
            <w:r w:rsidRPr="00D818D1">
              <w:rPr>
                <w:rFonts w:ascii="Arial" w:hAnsi="Arial" w:cs="Arial"/>
                <w:highlight w:val="yellow"/>
              </w:rPr>
              <w:t xml:space="preserve">Need to </w:t>
            </w:r>
            <w:proofErr w:type="gramStart"/>
            <w:r w:rsidRPr="00D818D1">
              <w:rPr>
                <w:rFonts w:ascii="Arial" w:hAnsi="Arial" w:cs="Arial"/>
                <w:highlight w:val="yellow"/>
              </w:rPr>
              <w:t>add .</w:t>
            </w:r>
            <w:proofErr w:type="gramEnd"/>
          </w:p>
          <w:p w14:paraId="0CE0ACE8" w14:textId="3339C5B4" w:rsidR="00ED64CD" w:rsidRPr="00D818D1" w:rsidRDefault="00ED64CD" w:rsidP="008F4BE4">
            <w:pPr>
              <w:spacing w:before="100" w:after="100"/>
              <w:rPr>
                <w:rFonts w:ascii="Arial" w:hAnsi="Arial" w:cs="Arial"/>
              </w:rPr>
            </w:pP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25604FE" w14:textId="25B54D1F" w:rsidR="00942749" w:rsidRPr="002A1AD2" w:rsidRDefault="00F16FFC" w:rsidP="008F4BE4">
            <w:pPr>
              <w:spacing w:before="100" w:after="100"/>
              <w:rPr>
                <w:rFonts w:ascii="Arial" w:hAnsi="Arial" w:cs="Arial"/>
              </w:rPr>
            </w:pPr>
            <w:r>
              <w:rPr>
                <w:rFonts w:ascii="Arial" w:hAnsi="Arial" w:cs="Arial"/>
              </w:rPr>
              <w:t>Universal/Targeted</w:t>
            </w:r>
          </w:p>
        </w:tc>
        <w:tc>
          <w:tcPr>
            <w:tcW w:w="27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90A4D67" w14:textId="1EA5C507" w:rsidR="00942749" w:rsidRPr="00F16FFC" w:rsidRDefault="00942749" w:rsidP="00F16FFC">
            <w:pPr>
              <w:spacing w:before="100" w:after="100"/>
              <w:rPr>
                <w:rFonts w:ascii="Arial" w:hAnsi="Arial" w:cs="Arial"/>
              </w:rPr>
            </w:pPr>
            <w:r w:rsidRPr="00F16FFC">
              <w:rPr>
                <w:rFonts w:ascii="Arial" w:hAnsi="Arial" w:cs="Arial"/>
              </w:rPr>
              <w:t>School Classroom Table Tops – ABS /PVC Edged £4500</w:t>
            </w:r>
          </w:p>
        </w:tc>
      </w:tr>
      <w:tr w:rsidR="00DA08F9" w14:paraId="2615ADD7" w14:textId="77777777" w:rsidTr="001B60B7">
        <w:trPr>
          <w:trHeight w:val="315"/>
        </w:trPr>
        <w:tc>
          <w:tcPr>
            <w:tcW w:w="40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76313A6" w14:textId="77777777" w:rsidR="00DA08F9" w:rsidRDefault="00DA08F9" w:rsidP="00DA08F9">
            <w:pPr>
              <w:spacing w:before="100" w:beforeAutospacing="1" w:after="100" w:afterAutospacing="1" w:line="240" w:lineRule="auto"/>
              <w:rPr>
                <w:rFonts w:ascii="Avenir Next LT Pro Light" w:hAnsi="Avenir Next LT Pro Light"/>
                <w:b/>
                <w:bCs/>
              </w:rPr>
            </w:pPr>
            <w:r>
              <w:rPr>
                <w:rFonts w:ascii="Avenir Next LT Pro Light" w:hAnsi="Avenir Next LT Pro Light"/>
                <w:b/>
                <w:bCs/>
              </w:rPr>
              <w:t xml:space="preserve">Strengthen predictable regulation routines, transition support, calm spaces and structured </w:t>
            </w:r>
            <w:r>
              <w:rPr>
                <w:rFonts w:ascii="Avenir Next LT Pro Light" w:hAnsi="Avenir Next LT Pro Light"/>
                <w:b/>
                <w:bCs/>
              </w:rPr>
              <w:lastRenderedPageBreak/>
              <w:t>lunchtime/playtime options. Link this with pastoral triage, Boxall-informed support and the development of the Nest, the Nurture Hub and the sensory space as wellbeing and belonging space.</w:t>
            </w:r>
          </w:p>
          <w:p w14:paraId="329314BF" w14:textId="5372AA62" w:rsidR="00DA08F9" w:rsidRPr="001B60B7" w:rsidRDefault="00DA08F9" w:rsidP="00DA08F9">
            <w:pPr>
              <w:spacing w:before="100" w:after="100"/>
              <w:rPr>
                <w:rFonts w:ascii="Arial" w:hAnsi="Arial" w:cs="Arial"/>
              </w:rPr>
            </w:pPr>
            <w:r w:rsidRPr="001B60B7">
              <w:rPr>
                <w:rFonts w:ascii="Arial" w:hAnsi="Arial" w:cs="Arial"/>
              </w:rPr>
              <w:t>(address barrier</w:t>
            </w:r>
            <w:r>
              <w:rPr>
                <w:rFonts w:ascii="Arial" w:hAnsi="Arial" w:cs="Arial"/>
              </w:rPr>
              <w:t>s</w:t>
            </w:r>
            <w:r w:rsidRPr="001B60B7">
              <w:rPr>
                <w:rFonts w:ascii="Arial" w:hAnsi="Arial" w:cs="Arial"/>
              </w:rPr>
              <w:t xml:space="preserve"> 3, 4 and 7)</w:t>
            </w:r>
          </w:p>
          <w:p w14:paraId="4F8FB450" w14:textId="77777777" w:rsidR="00DA08F9" w:rsidRPr="001B60B7" w:rsidRDefault="00DA08F9" w:rsidP="00DA08F9">
            <w:pPr>
              <w:spacing w:before="100" w:after="100"/>
              <w:rPr>
                <w:rFonts w:ascii="Arial" w:hAnsi="Arial" w:cs="Arial"/>
              </w:rPr>
            </w:pPr>
            <w:r w:rsidRPr="001B60B7">
              <w:rPr>
                <w:rFonts w:ascii="Arial" w:hAnsi="Arial" w:cs="Arial"/>
              </w:rPr>
              <w:t xml:space="preserve">Evidence: </w:t>
            </w:r>
            <w:r w:rsidRPr="001B60B7">
              <w:rPr>
                <w:rFonts w:ascii="Arial" w:hAnsi="Arial" w:cs="Arial"/>
                <w:highlight w:val="yellow"/>
              </w:rPr>
              <w:t xml:space="preserve">Need to </w:t>
            </w:r>
            <w:proofErr w:type="gramStart"/>
            <w:r w:rsidRPr="001B60B7">
              <w:rPr>
                <w:rFonts w:ascii="Arial" w:hAnsi="Arial" w:cs="Arial"/>
                <w:highlight w:val="yellow"/>
              </w:rPr>
              <w:t>add .</w:t>
            </w:r>
            <w:proofErr w:type="gramEnd"/>
          </w:p>
          <w:p w14:paraId="02953EB3" w14:textId="77777777" w:rsidR="00DA08F9" w:rsidRDefault="00DA08F9" w:rsidP="00DA08F9">
            <w:pPr>
              <w:spacing w:before="100" w:beforeAutospacing="1" w:after="100" w:afterAutospacing="1" w:line="240" w:lineRule="auto"/>
              <w:rPr>
                <w:rFonts w:ascii="Arial" w:eastAsia="Times New Roman" w:hAnsi="Arial" w:cs="Arial"/>
                <w:b/>
                <w:bCs/>
                <w:lang w:eastAsia="en-GB"/>
              </w:rPr>
            </w:pPr>
          </w:p>
          <w:p w14:paraId="3A6F967B" w14:textId="0EF5B108" w:rsidR="00DA08F9" w:rsidRPr="00F16FFC" w:rsidRDefault="00DA08F9" w:rsidP="00DA08F9">
            <w:pPr>
              <w:spacing w:before="100" w:beforeAutospacing="1" w:after="100" w:afterAutospacing="1" w:line="240" w:lineRule="auto"/>
              <w:rPr>
                <w:rFonts w:ascii="Arial" w:eastAsia="Times New Roman" w:hAnsi="Arial" w:cs="Arial"/>
                <w:lang w:eastAsia="en-GB"/>
              </w:rPr>
            </w:pP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FED25D8" w14:textId="77777777" w:rsidR="00DA08F9" w:rsidRPr="00B62A15" w:rsidRDefault="00DA08F9" w:rsidP="00DA08F9">
            <w:pPr>
              <w:spacing w:before="100" w:after="100"/>
              <w:rPr>
                <w:rFonts w:ascii="Arial" w:hAnsi="Arial" w:cs="Arial"/>
              </w:rPr>
            </w:pPr>
            <w:r w:rsidRPr="00B62A15">
              <w:rPr>
                <w:rFonts w:ascii="Arial" w:hAnsi="Arial" w:cs="Arial"/>
              </w:rPr>
              <w:lastRenderedPageBreak/>
              <w:t>Universal/ Targeted</w:t>
            </w:r>
          </w:p>
          <w:p w14:paraId="65ECCEEA" w14:textId="084829A7" w:rsidR="00DA08F9" w:rsidRDefault="00DA08F9" w:rsidP="00DA08F9">
            <w:pPr>
              <w:spacing w:before="100" w:after="100"/>
              <w:rPr>
                <w:rFonts w:ascii="Arial" w:hAnsi="Arial" w:cs="Arial"/>
              </w:rPr>
            </w:pPr>
          </w:p>
        </w:tc>
        <w:tc>
          <w:tcPr>
            <w:tcW w:w="27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8CAC5DE" w14:textId="37A82AF0" w:rsidR="00DA08F9" w:rsidRPr="00F16FFC" w:rsidRDefault="00C847BE" w:rsidP="00F16FFC">
            <w:pPr>
              <w:spacing w:before="100" w:after="100"/>
              <w:rPr>
                <w:rFonts w:ascii="Arial" w:hAnsi="Arial" w:cs="Arial"/>
              </w:rPr>
            </w:pPr>
            <w:r>
              <w:rPr>
                <w:rFonts w:ascii="Arial" w:hAnsi="Arial" w:cs="Arial"/>
              </w:rPr>
              <w:lastRenderedPageBreak/>
              <w:t xml:space="preserve">£358 </w:t>
            </w:r>
          </w:p>
        </w:tc>
      </w:tr>
      <w:tr w:rsidR="002A1AD2" w14:paraId="794AF8C8" w14:textId="77777777" w:rsidTr="001B60B7">
        <w:trPr>
          <w:trHeight w:val="315"/>
        </w:trPr>
        <w:tc>
          <w:tcPr>
            <w:tcW w:w="40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309F4E3" w14:textId="77777777" w:rsidR="00C847BE" w:rsidRDefault="00C847BE" w:rsidP="00C847BE">
            <w:pPr>
              <w:spacing w:before="100" w:after="100"/>
              <w:rPr>
                <w:rFonts w:ascii="Arial" w:hAnsi="Arial" w:cs="Arial"/>
              </w:rPr>
            </w:pPr>
            <w:r w:rsidRPr="00C847BE">
              <w:rPr>
                <w:rFonts w:ascii="Arial" w:hAnsi="Arial" w:cs="Arial"/>
              </w:rPr>
              <w:t>Improve the clarity of communication with families about support in school; establish simple pupil/parent voice routines; use earl help, Team Around the Family/School routes and local specialist advice where needed.</w:t>
            </w:r>
          </w:p>
          <w:p w14:paraId="2EBA480B" w14:textId="3B6AA54A" w:rsidR="00C847BE" w:rsidRDefault="00E463C2" w:rsidP="00C847BE">
            <w:pPr>
              <w:spacing w:before="100" w:after="100"/>
              <w:rPr>
                <w:rFonts w:ascii="Arial" w:hAnsi="Arial" w:cs="Arial"/>
              </w:rPr>
            </w:pPr>
            <w:r w:rsidRPr="00C847BE">
              <w:rPr>
                <w:rFonts w:ascii="Arial" w:hAnsi="Arial" w:cs="Arial"/>
              </w:rPr>
              <w:t xml:space="preserve">Deliver coffee </w:t>
            </w:r>
            <w:r w:rsidR="00C847BE">
              <w:rPr>
                <w:rFonts w:ascii="Arial" w:hAnsi="Arial" w:cs="Arial"/>
              </w:rPr>
              <w:t>sessions</w:t>
            </w:r>
            <w:r w:rsidRPr="00C847BE">
              <w:rPr>
                <w:rFonts w:ascii="Arial" w:hAnsi="Arial" w:cs="Arial"/>
              </w:rPr>
              <w:t xml:space="preserve"> for parents around a range of subjects </w:t>
            </w:r>
            <w:r w:rsidR="008235AF" w:rsidRPr="00C847BE">
              <w:rPr>
                <w:rFonts w:ascii="Arial" w:hAnsi="Arial" w:cs="Arial"/>
              </w:rPr>
              <w:t xml:space="preserve">led by </w:t>
            </w:r>
            <w:r w:rsidR="00C847BE">
              <w:rPr>
                <w:rFonts w:ascii="Arial" w:hAnsi="Arial" w:cs="Arial"/>
              </w:rPr>
              <w:t>in-house experts, o</w:t>
            </w:r>
            <w:r w:rsidR="008235AF" w:rsidRPr="00C847BE">
              <w:rPr>
                <w:rFonts w:ascii="Arial" w:hAnsi="Arial" w:cs="Arial"/>
              </w:rPr>
              <w:t>utside agenc</w:t>
            </w:r>
            <w:r w:rsidR="00C847BE">
              <w:rPr>
                <w:rFonts w:ascii="Arial" w:hAnsi="Arial" w:cs="Arial"/>
              </w:rPr>
              <w:t>ies, including</w:t>
            </w:r>
            <w:r w:rsidR="008235AF" w:rsidRPr="00C847BE">
              <w:rPr>
                <w:rFonts w:ascii="Arial" w:hAnsi="Arial" w:cs="Arial"/>
              </w:rPr>
              <w:t>, a counsellor JB</w:t>
            </w:r>
            <w:r w:rsidR="00C847BE">
              <w:rPr>
                <w:rFonts w:ascii="Arial" w:hAnsi="Arial" w:cs="Arial"/>
              </w:rPr>
              <w:t xml:space="preserve">. Topics will range from </w:t>
            </w:r>
            <w:r w:rsidRPr="00C847BE">
              <w:rPr>
                <w:rFonts w:ascii="Arial" w:hAnsi="Arial" w:cs="Arial"/>
              </w:rPr>
              <w:t>mental health support for children,</w:t>
            </w:r>
            <w:r w:rsidR="008235AF" w:rsidRPr="00C847BE">
              <w:rPr>
                <w:rFonts w:ascii="Arial" w:hAnsi="Arial" w:cs="Arial"/>
              </w:rPr>
              <w:t xml:space="preserve"> ADHD,</w:t>
            </w:r>
            <w:r w:rsidRPr="00C847BE">
              <w:rPr>
                <w:rFonts w:ascii="Arial" w:hAnsi="Arial" w:cs="Arial"/>
              </w:rPr>
              <w:t xml:space="preserve"> sensory processing </w:t>
            </w:r>
            <w:r w:rsidR="00C847BE">
              <w:rPr>
                <w:rFonts w:ascii="Arial" w:hAnsi="Arial" w:cs="Arial"/>
              </w:rPr>
              <w:t>to sp</w:t>
            </w:r>
            <w:r w:rsidRPr="00C847BE">
              <w:rPr>
                <w:rFonts w:ascii="Arial" w:hAnsi="Arial" w:cs="Arial"/>
              </w:rPr>
              <w:t xml:space="preserve">eech and language. </w:t>
            </w:r>
          </w:p>
          <w:p w14:paraId="2051D404" w14:textId="77777777" w:rsidR="002A1AD2" w:rsidRDefault="00E463C2" w:rsidP="00C847BE">
            <w:pPr>
              <w:spacing w:before="100" w:after="100"/>
              <w:rPr>
                <w:rFonts w:ascii="Arial" w:hAnsi="Arial" w:cs="Arial"/>
              </w:rPr>
            </w:pPr>
            <w:r w:rsidRPr="00C847BE">
              <w:rPr>
                <w:rFonts w:ascii="Arial" w:hAnsi="Arial" w:cs="Arial"/>
              </w:rPr>
              <w:t xml:space="preserve">(addresses barrier </w:t>
            </w:r>
            <w:r w:rsidR="00C847BE" w:rsidRPr="00C847BE">
              <w:rPr>
                <w:rFonts w:ascii="Arial" w:hAnsi="Arial" w:cs="Arial"/>
              </w:rPr>
              <w:t xml:space="preserve">4 and </w:t>
            </w:r>
            <w:r w:rsidRPr="00C847BE">
              <w:rPr>
                <w:rFonts w:ascii="Arial" w:hAnsi="Arial" w:cs="Arial"/>
              </w:rPr>
              <w:t>6)</w:t>
            </w:r>
          </w:p>
          <w:p w14:paraId="62FEA50E" w14:textId="77777777" w:rsidR="00C847BE" w:rsidRPr="001B60B7" w:rsidRDefault="00C847BE" w:rsidP="00C847BE">
            <w:pPr>
              <w:spacing w:before="100" w:after="100"/>
              <w:rPr>
                <w:rFonts w:ascii="Arial" w:hAnsi="Arial" w:cs="Arial"/>
              </w:rPr>
            </w:pPr>
            <w:r w:rsidRPr="001B60B7">
              <w:rPr>
                <w:rFonts w:ascii="Arial" w:hAnsi="Arial" w:cs="Arial"/>
              </w:rPr>
              <w:t xml:space="preserve">Evidence: </w:t>
            </w:r>
            <w:r w:rsidRPr="001B60B7">
              <w:rPr>
                <w:rFonts w:ascii="Arial" w:hAnsi="Arial" w:cs="Arial"/>
                <w:highlight w:val="yellow"/>
              </w:rPr>
              <w:t xml:space="preserve">Need to </w:t>
            </w:r>
            <w:proofErr w:type="gramStart"/>
            <w:r w:rsidRPr="001B60B7">
              <w:rPr>
                <w:rFonts w:ascii="Arial" w:hAnsi="Arial" w:cs="Arial"/>
                <w:highlight w:val="yellow"/>
              </w:rPr>
              <w:t>add .</w:t>
            </w:r>
            <w:proofErr w:type="gramEnd"/>
          </w:p>
          <w:p w14:paraId="5F949AAC" w14:textId="77777777" w:rsidR="00C847BE" w:rsidRDefault="00C847BE" w:rsidP="00C847BE">
            <w:pPr>
              <w:spacing w:before="100" w:after="100"/>
              <w:rPr>
                <w:rFonts w:ascii="Arial" w:hAnsi="Arial" w:cs="Arial"/>
              </w:rPr>
            </w:pPr>
          </w:p>
          <w:p w14:paraId="5C5AA2FE" w14:textId="7E3F5B0A" w:rsidR="00C847BE" w:rsidRPr="00C847BE" w:rsidRDefault="00C847BE" w:rsidP="00C847BE">
            <w:pPr>
              <w:spacing w:before="100" w:after="100"/>
              <w:rPr>
                <w:rFonts w:ascii="Arial" w:hAnsi="Arial" w:cs="Arial"/>
              </w:rPr>
            </w:pP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C2BC564" w14:textId="745AFF00" w:rsidR="002A1AD2" w:rsidRPr="00E463C2" w:rsidRDefault="00E463C2" w:rsidP="008F4BE4">
            <w:pPr>
              <w:spacing w:before="100" w:after="100"/>
              <w:rPr>
                <w:rFonts w:ascii="Arial" w:hAnsi="Arial" w:cs="Arial"/>
              </w:rPr>
            </w:pPr>
            <w:r w:rsidRPr="00E463C2">
              <w:rPr>
                <w:rFonts w:ascii="Arial" w:hAnsi="Arial" w:cs="Arial"/>
              </w:rPr>
              <w:t>Universal</w:t>
            </w:r>
            <w:r w:rsidR="00C847BE">
              <w:rPr>
                <w:rFonts w:ascii="Arial" w:hAnsi="Arial" w:cs="Arial"/>
              </w:rPr>
              <w:t>/Targeted</w:t>
            </w:r>
          </w:p>
        </w:tc>
        <w:tc>
          <w:tcPr>
            <w:tcW w:w="27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403C02" w14:textId="68BB7DA8" w:rsidR="002A1AD2" w:rsidRPr="00E463C2" w:rsidRDefault="00E463C2" w:rsidP="008F4BE4">
            <w:pPr>
              <w:spacing w:before="100" w:after="100"/>
              <w:rPr>
                <w:rFonts w:ascii="Arial" w:hAnsi="Arial" w:cs="Arial"/>
              </w:rPr>
            </w:pPr>
            <w:r w:rsidRPr="00E463C2">
              <w:rPr>
                <w:rFonts w:ascii="Arial" w:hAnsi="Arial" w:cs="Arial"/>
              </w:rPr>
              <w:t>£</w:t>
            </w:r>
            <w:r w:rsidR="00D818D1">
              <w:rPr>
                <w:rFonts w:ascii="Arial" w:hAnsi="Arial" w:cs="Arial"/>
              </w:rPr>
              <w:t>6</w:t>
            </w:r>
            <w:r w:rsidRPr="00E463C2">
              <w:rPr>
                <w:rFonts w:ascii="Arial" w:hAnsi="Arial" w:cs="Arial"/>
              </w:rPr>
              <w:t>00</w:t>
            </w:r>
          </w:p>
        </w:tc>
      </w:tr>
      <w:tr w:rsidR="002A1AD2" w14:paraId="0DEC25D4" w14:textId="77777777" w:rsidTr="001B60B7">
        <w:trPr>
          <w:trHeight w:val="315"/>
        </w:trPr>
        <w:tc>
          <w:tcPr>
            <w:tcW w:w="40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left w:w="90" w:type="dxa"/>
              <w:right w:w="90" w:type="dxa"/>
            </w:tcMar>
          </w:tcPr>
          <w:p w14:paraId="1528EB99" w14:textId="651DD511" w:rsidR="002A1AD2" w:rsidRPr="006B40B3" w:rsidRDefault="00E463C2" w:rsidP="008F4BE4">
            <w:pPr>
              <w:spacing w:before="100" w:after="100"/>
              <w:rPr>
                <w:rFonts w:ascii="Avenir Next LT Pro Light" w:hAnsi="Avenir Next LT Pro Light"/>
              </w:rPr>
            </w:pPr>
            <w:r>
              <w:rPr>
                <w:rFonts w:ascii="Avenir Next LT Pro Light" w:hAnsi="Avenir Next LT Pro Light"/>
              </w:rPr>
              <w:t>Total:</w:t>
            </w: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left w:w="105" w:type="dxa"/>
              <w:right w:w="105" w:type="dxa"/>
            </w:tcMar>
          </w:tcPr>
          <w:p w14:paraId="5DE302AE" w14:textId="77777777" w:rsidR="002A1AD2" w:rsidRPr="006B40B3" w:rsidRDefault="002A1AD2" w:rsidP="008F4BE4">
            <w:pPr>
              <w:spacing w:before="100" w:after="100"/>
              <w:rPr>
                <w:rFonts w:ascii="Avenir Next LT Pro Light" w:hAnsi="Avenir Next LT Pro Light"/>
              </w:rPr>
            </w:pPr>
          </w:p>
        </w:tc>
        <w:tc>
          <w:tcPr>
            <w:tcW w:w="27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left w:w="105" w:type="dxa"/>
              <w:right w:w="105" w:type="dxa"/>
            </w:tcMar>
          </w:tcPr>
          <w:p w14:paraId="68EAAC98" w14:textId="3929D47B" w:rsidR="002A1AD2" w:rsidRPr="006B40B3" w:rsidRDefault="00FD4C32" w:rsidP="008F4BE4">
            <w:pPr>
              <w:spacing w:before="100" w:after="100"/>
              <w:rPr>
                <w:rFonts w:ascii="Avenir Next LT Pro Light" w:hAnsi="Avenir Next LT Pro Light"/>
              </w:rPr>
            </w:pPr>
            <w:r w:rsidRPr="00323FE5">
              <w:rPr>
                <w:rFonts w:ascii="Arial" w:hAnsi="Arial" w:cs="Arial"/>
              </w:rPr>
              <w:t>£</w:t>
            </w:r>
            <w:r>
              <w:rPr>
                <w:rFonts w:ascii="Arial" w:hAnsi="Arial" w:cs="Arial"/>
              </w:rPr>
              <w:t>12,986.50 (estimate)</w:t>
            </w:r>
          </w:p>
        </w:tc>
      </w:tr>
      <w:tr w:rsidR="00C24F1D" w14:paraId="662E4D9F" w14:textId="77777777" w:rsidTr="001B60B7">
        <w:trPr>
          <w:trHeight w:val="315"/>
        </w:trPr>
        <w:tc>
          <w:tcPr>
            <w:tcW w:w="40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left w:w="90" w:type="dxa"/>
              <w:right w:w="90" w:type="dxa"/>
            </w:tcMar>
          </w:tcPr>
          <w:p w14:paraId="1F001DBA" w14:textId="24D4C248" w:rsidR="00C24F1D" w:rsidRPr="0042680D" w:rsidRDefault="0042680D" w:rsidP="008F4BE4">
            <w:pPr>
              <w:spacing w:before="100" w:after="100"/>
              <w:rPr>
                <w:rFonts w:ascii="Avenir Next LT Pro Light" w:hAnsi="Avenir Next LT Pro Light"/>
                <w:b/>
                <w:bCs/>
              </w:rPr>
            </w:pPr>
            <w:r w:rsidRPr="0042680D">
              <w:rPr>
                <w:rFonts w:ascii="Avenir Next LT Pro Light" w:hAnsi="Avenir Next LT Pro Light"/>
                <w:b/>
                <w:bCs/>
              </w:rPr>
              <w:t>Total proposed IMF allocation</w:t>
            </w: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left w:w="105" w:type="dxa"/>
              <w:right w:w="105" w:type="dxa"/>
            </w:tcMar>
          </w:tcPr>
          <w:p w14:paraId="628137EB" w14:textId="77777777" w:rsidR="00C24F1D" w:rsidRPr="00323FE5" w:rsidRDefault="00C24F1D" w:rsidP="008F4BE4">
            <w:pPr>
              <w:spacing w:before="100" w:after="100"/>
              <w:rPr>
                <w:rFonts w:ascii="Arial" w:hAnsi="Arial" w:cs="Arial"/>
              </w:rPr>
            </w:pPr>
          </w:p>
        </w:tc>
        <w:tc>
          <w:tcPr>
            <w:tcW w:w="27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left w:w="105" w:type="dxa"/>
              <w:right w:w="105" w:type="dxa"/>
            </w:tcMar>
          </w:tcPr>
          <w:p w14:paraId="124B19ED" w14:textId="09220703" w:rsidR="00C24F1D" w:rsidRPr="00323FE5" w:rsidRDefault="00FD4C32" w:rsidP="008F4BE4">
            <w:pPr>
              <w:spacing w:before="100" w:after="100"/>
              <w:rPr>
                <w:rFonts w:ascii="Arial" w:hAnsi="Arial" w:cs="Arial"/>
              </w:rPr>
            </w:pPr>
            <w:r>
              <w:rPr>
                <w:rFonts w:ascii="Arial" w:hAnsi="Arial" w:cs="Arial"/>
              </w:rPr>
              <w:t>£12,750</w:t>
            </w:r>
          </w:p>
        </w:tc>
      </w:tr>
    </w:tbl>
    <w:p w14:paraId="6A068874" w14:textId="2BDF1FC6" w:rsidR="00DB6810" w:rsidRDefault="00DB6810" w:rsidP="34697D23">
      <w:pPr>
        <w:pStyle w:val="Heading2"/>
        <w:rPr>
          <w:rFonts w:ascii="Arial" w:eastAsia="Arial" w:hAnsi="Arial" w:cs="Arial"/>
          <w:b/>
          <w:bCs/>
          <w:color w:val="183860"/>
        </w:rPr>
      </w:pPr>
      <w:r w:rsidRPr="34697D23">
        <w:rPr>
          <w:rFonts w:ascii="Arial" w:eastAsia="Arial" w:hAnsi="Arial" w:cs="Arial"/>
          <w:b/>
        </w:rPr>
        <w:t xml:space="preserve">Intended outcomes </w:t>
      </w:r>
    </w:p>
    <w:p w14:paraId="0A4BB0FF" w14:textId="37CE3ACA" w:rsidR="00535399" w:rsidRDefault="00DB6810" w:rsidP="00DB6810">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 xml:space="preserve">This explains the clear, realistic outcomes we want our inclusive approaches to achieve </w:t>
      </w:r>
      <w:r w:rsidRPr="22E60869">
        <w:rPr>
          <w:rFonts w:ascii="Arial" w:eastAsia="Arial" w:hAnsi="Arial" w:cs="Arial"/>
          <w:b/>
          <w:bCs/>
          <w:color w:val="0D0D0D" w:themeColor="text1" w:themeTint="F2"/>
        </w:rPr>
        <w:t xml:space="preserve">by the end of our </w:t>
      </w:r>
      <w:r w:rsidR="2911E4C4" w:rsidRPr="7FA3ACFE">
        <w:rPr>
          <w:rFonts w:ascii="Arial" w:eastAsia="Arial" w:hAnsi="Arial" w:cs="Arial"/>
          <w:b/>
          <w:bCs/>
          <w:color w:val="0D0D0D" w:themeColor="text1" w:themeTint="F2"/>
        </w:rPr>
        <w:t>i</w:t>
      </w:r>
      <w:r w:rsidRPr="7FA3ACFE">
        <w:rPr>
          <w:rFonts w:ascii="Arial" w:eastAsia="Arial" w:hAnsi="Arial" w:cs="Arial"/>
          <w:b/>
          <w:bCs/>
          <w:color w:val="0D0D0D" w:themeColor="text1" w:themeTint="F2"/>
        </w:rPr>
        <w:t xml:space="preserve">nclusion </w:t>
      </w:r>
      <w:r w:rsidR="6EBD0084" w:rsidRPr="7FA3ACFE">
        <w:rPr>
          <w:rFonts w:ascii="Arial" w:eastAsia="Arial" w:hAnsi="Arial" w:cs="Arial"/>
          <w:b/>
          <w:bCs/>
          <w:color w:val="0D0D0D" w:themeColor="text1" w:themeTint="F2"/>
        </w:rPr>
        <w:t>s</w:t>
      </w:r>
      <w:r w:rsidRPr="22E60869">
        <w:rPr>
          <w:rFonts w:ascii="Arial" w:eastAsia="Arial" w:hAnsi="Arial" w:cs="Arial"/>
          <w:b/>
          <w:bCs/>
          <w:color w:val="0D0D0D" w:themeColor="text1" w:themeTint="F2"/>
        </w:rPr>
        <w:t>trategy</w:t>
      </w:r>
      <w:r w:rsidRPr="22E60869">
        <w:rPr>
          <w:rFonts w:ascii="Arial" w:eastAsia="Arial" w:hAnsi="Arial" w:cs="Arial"/>
          <w:color w:val="0D0D0D" w:themeColor="text1" w:themeTint="F2"/>
        </w:rPr>
        <w:t>, and how we will measure whether they have been achieved.</w:t>
      </w:r>
    </w:p>
    <w:tbl>
      <w:tblPr>
        <w:tblW w:w="914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387"/>
        <w:gridCol w:w="4753"/>
      </w:tblGrid>
      <w:tr w:rsidR="00535399" w14:paraId="1C0D51B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F397F37" w14:textId="77777777" w:rsidR="00535399" w:rsidRDefault="00535399">
            <w:pPr>
              <w:pStyle w:val="TableHeader"/>
              <w:ind w:left="0" w:right="0"/>
              <w:rPr>
                <w:rFonts w:eastAsia="Arial" w:cs="Arial"/>
              </w:rPr>
            </w:pPr>
            <w:r w:rsidRPr="22E60869">
              <w:rPr>
                <w:rFonts w:eastAsia="Arial" w:cs="Arial"/>
              </w:rPr>
              <w:lastRenderedPageBreak/>
              <w:t>Intended outcome</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BD240D1" w14:textId="77777777" w:rsidR="00535399" w:rsidRDefault="00535399">
            <w:pPr>
              <w:pStyle w:val="TableHeader"/>
              <w:ind w:left="0" w:right="0"/>
              <w:rPr>
                <w:rFonts w:eastAsia="Arial" w:cs="Arial"/>
              </w:rPr>
            </w:pPr>
            <w:r w:rsidRPr="22E60869">
              <w:rPr>
                <w:rFonts w:eastAsia="Arial" w:cs="Arial"/>
              </w:rPr>
              <w:t>Success criteria</w:t>
            </w:r>
          </w:p>
        </w:tc>
      </w:tr>
      <w:tr w:rsidR="00323FE5" w14:paraId="5AD73FCB"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A13D139" w14:textId="26E593D3" w:rsidR="00323FE5" w:rsidRPr="002C2384" w:rsidRDefault="00FD4C32">
            <w:pPr>
              <w:spacing w:before="100" w:after="100"/>
              <w:rPr>
                <w:rFonts w:ascii="Arial" w:hAnsi="Arial" w:cs="Arial"/>
              </w:rPr>
            </w:pPr>
            <w:r>
              <w:rPr>
                <w:rFonts w:ascii="Arial" w:hAnsi="Arial" w:cs="Arial"/>
              </w:rPr>
              <w:t>Inclusive practice is more consistent across classrooms.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FC91062" w14:textId="77777777" w:rsidR="00323FE5" w:rsidRDefault="0001580A" w:rsidP="0001580A">
            <w:pPr>
              <w:pStyle w:val="NormalWeb"/>
              <w:rPr>
                <w:rFonts w:ascii="Arial" w:hAnsi="Arial" w:cs="Arial"/>
              </w:rPr>
            </w:pPr>
            <w:r w:rsidRPr="0001580A">
              <w:rPr>
                <w:rFonts w:ascii="Arial" w:hAnsi="Arial" w:cs="Arial"/>
              </w:rPr>
              <w:t>Evidence from learning walks, planning scrutiny and staff voice shows that agreed adaptive teaching approaches are consistently evident in all classrooms, with pupils with SEND and emerging needs supported through strong ordinary provision before additional adult-led interventions are introduced.</w:t>
            </w:r>
          </w:p>
          <w:p w14:paraId="754E6074" w14:textId="6C9BCB09" w:rsidR="0001580A" w:rsidRPr="002C2384" w:rsidRDefault="0001580A" w:rsidP="0001580A">
            <w:pPr>
              <w:pStyle w:val="NormalWeb"/>
              <w:rPr>
                <w:rFonts w:ascii="Arial" w:hAnsi="Arial" w:cs="Arial"/>
              </w:rPr>
            </w:pPr>
          </w:p>
        </w:tc>
      </w:tr>
      <w:tr w:rsidR="00323FE5" w14:paraId="484C46E2"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7CF61A" w14:textId="38F9826A" w:rsidR="00323FE5" w:rsidRPr="002C2384" w:rsidRDefault="00FD4C32">
            <w:pPr>
              <w:spacing w:before="100" w:after="100"/>
              <w:rPr>
                <w:rFonts w:ascii="Arial" w:hAnsi="Arial" w:cs="Arial"/>
              </w:rPr>
            </w:pPr>
            <w:r>
              <w:rPr>
                <w:rFonts w:ascii="Arial" w:hAnsi="Arial" w:cs="Arial"/>
              </w:rPr>
              <w:t>Pupils with language, vocabulary and writing barriers access more of the curriculum.</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69A624" w14:textId="77777777" w:rsidR="00323FE5" w:rsidRDefault="0001580A" w:rsidP="0001580A">
            <w:pPr>
              <w:pStyle w:val="NormalWeb"/>
              <w:rPr>
                <w:rFonts w:ascii="Arial" w:hAnsi="Arial" w:cs="Arial"/>
              </w:rPr>
            </w:pPr>
            <w:r w:rsidRPr="0001580A">
              <w:rPr>
                <w:rFonts w:ascii="Arial" w:hAnsi="Arial" w:cs="Arial"/>
              </w:rPr>
              <w:t>Learning walks, pupil voice and work scrutiny show that agreed approaches to vocabulary development, oral rehearsal and writing scaffolds are consistently embedded. Targeted pupils demonstrate improved engagement, independence, confidence and task completion, alongside sustained progress in English and the wider curriculum.</w:t>
            </w:r>
          </w:p>
          <w:p w14:paraId="02F9E82A" w14:textId="5A34107E" w:rsidR="0001580A" w:rsidRPr="002C2384" w:rsidRDefault="0001580A" w:rsidP="0001580A">
            <w:pPr>
              <w:pStyle w:val="NormalWeb"/>
              <w:rPr>
                <w:rFonts w:ascii="Arial" w:hAnsi="Arial" w:cs="Arial"/>
              </w:rPr>
            </w:pPr>
          </w:p>
        </w:tc>
      </w:tr>
      <w:tr w:rsidR="00323FE5" w14:paraId="1ABA50D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6EA724" w14:textId="054080B0" w:rsidR="00323FE5" w:rsidRPr="002C2384" w:rsidRDefault="00FD4C32">
            <w:pPr>
              <w:spacing w:before="100" w:after="100"/>
              <w:rPr>
                <w:rFonts w:ascii="Arial" w:hAnsi="Arial" w:cs="Arial"/>
              </w:rPr>
            </w:pPr>
            <w:r>
              <w:rPr>
                <w:rFonts w:ascii="Arial" w:hAnsi="Arial" w:cs="Arial"/>
              </w:rPr>
              <w:t>Pupils develop greater independence rather than relying on adult proximity.</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4177D22" w14:textId="77777777" w:rsidR="00323FE5" w:rsidRDefault="0001580A" w:rsidP="0001580A">
            <w:pPr>
              <w:pStyle w:val="NormalWeb"/>
              <w:rPr>
                <w:rFonts w:ascii="Arial" w:hAnsi="Arial" w:cs="Arial"/>
              </w:rPr>
            </w:pPr>
            <w:r w:rsidRPr="0001580A">
              <w:rPr>
                <w:rFonts w:ascii="Arial" w:hAnsi="Arial" w:cs="Arial"/>
              </w:rPr>
              <w:t>Learning walks, planning scrutiny and pupil voice demonstrate that TA deployment is deliberate and supports, rather than replaces, teacher-led and peer learning. Pupils receiving additional support have clear independence targets, show reduced reliance on adult prompting, and increasingly access teacher input and learning opportunities alongside their peers.</w:t>
            </w:r>
          </w:p>
          <w:p w14:paraId="350EFADA" w14:textId="7EF5BB18" w:rsidR="0001580A" w:rsidRPr="002C2384" w:rsidRDefault="0001580A" w:rsidP="0001580A">
            <w:pPr>
              <w:pStyle w:val="NormalWeb"/>
              <w:rPr>
                <w:rFonts w:ascii="Arial" w:hAnsi="Arial" w:cs="Arial"/>
              </w:rPr>
            </w:pPr>
          </w:p>
        </w:tc>
      </w:tr>
      <w:tr w:rsidR="00323FE5" w14:paraId="6EDBF3A3"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96438A" w14:textId="551867C3" w:rsidR="00323FE5" w:rsidRPr="002C2384" w:rsidRDefault="00FD4C32">
            <w:pPr>
              <w:spacing w:before="100" w:after="100"/>
              <w:rPr>
                <w:rFonts w:ascii="Arial" w:hAnsi="Arial" w:cs="Arial"/>
              </w:rPr>
            </w:pPr>
            <w:r>
              <w:rPr>
                <w:rFonts w:ascii="Arial" w:hAnsi="Arial" w:cs="Arial"/>
              </w:rPr>
              <w:t>Pupils who struggle with regulation, anxiety or unstructured time experience school as safer and more predictable.</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BD52E5E" w14:textId="77777777" w:rsidR="00537D87" w:rsidRDefault="00B93EFF" w:rsidP="00B93EFF">
            <w:pPr>
              <w:pStyle w:val="NormalWeb"/>
              <w:rPr>
                <w:rFonts w:ascii="Arial" w:hAnsi="Arial" w:cs="Arial"/>
              </w:rPr>
            </w:pPr>
            <w:r w:rsidRPr="00B93EFF">
              <w:rPr>
                <w:rFonts w:ascii="Arial" w:hAnsi="Arial" w:cs="Arial"/>
              </w:rPr>
              <w:t xml:space="preserve">Behaviour and CPOMS analysis </w:t>
            </w:r>
            <w:proofErr w:type="gramStart"/>
            <w:r w:rsidRPr="00B93EFF">
              <w:rPr>
                <w:rFonts w:ascii="Arial" w:hAnsi="Arial" w:cs="Arial"/>
              </w:rPr>
              <w:t>demonstrates</w:t>
            </w:r>
            <w:proofErr w:type="gramEnd"/>
            <w:r w:rsidRPr="00B93EFF">
              <w:rPr>
                <w:rFonts w:ascii="Arial" w:hAnsi="Arial" w:cs="Arial"/>
              </w:rPr>
              <w:t xml:space="preserve"> a reduction in repeated crisis points for identified pupils. Staff consistently apply agreed language, routines and regulation strategies, while pupils are increasingly able to identify trusted adults and independently use strategies that help them regulate and access learning.</w:t>
            </w:r>
          </w:p>
          <w:p w14:paraId="60A9D84D" w14:textId="21CB35A1" w:rsidR="00B93EFF" w:rsidRPr="002C2384" w:rsidRDefault="00B93EFF" w:rsidP="00B93EFF">
            <w:pPr>
              <w:pStyle w:val="NormalWeb"/>
              <w:rPr>
                <w:rFonts w:ascii="Arial" w:hAnsi="Arial" w:cs="Arial"/>
              </w:rPr>
            </w:pPr>
          </w:p>
        </w:tc>
      </w:tr>
      <w:tr w:rsidR="00323FE5" w14:paraId="55CD8360"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CF90926" w14:textId="1C98C566" w:rsidR="00323FE5" w:rsidRPr="002C2384" w:rsidRDefault="00FD4C32">
            <w:pPr>
              <w:spacing w:before="100" w:after="100"/>
              <w:rPr>
                <w:rFonts w:ascii="Arial" w:hAnsi="Arial" w:cs="Arial"/>
              </w:rPr>
            </w:pPr>
            <w:r>
              <w:rPr>
                <w:rFonts w:ascii="Arial" w:hAnsi="Arial" w:cs="Arial"/>
              </w:rPr>
              <w:t>Attendance, belonging and participation are strengthened for vulnerable pupils.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A25072" w14:textId="77777777" w:rsidR="00323FE5" w:rsidRDefault="00B93EFF" w:rsidP="00B93EFF">
            <w:pPr>
              <w:pStyle w:val="NormalWeb"/>
              <w:rPr>
                <w:rFonts w:ascii="Arial" w:hAnsi="Arial" w:cs="Arial"/>
              </w:rPr>
            </w:pPr>
            <w:r w:rsidRPr="00B93EFF">
              <w:rPr>
                <w:rFonts w:ascii="Arial" w:hAnsi="Arial" w:cs="Arial"/>
              </w:rPr>
              <w:t xml:space="preserve">Attendance and belonging checks demonstrate improved participation and inclusion for SEND and pastoral pupils. Pupils increasingly access trips, clubs, </w:t>
            </w:r>
            <w:r w:rsidRPr="00B93EFF">
              <w:rPr>
                <w:rFonts w:ascii="Arial" w:hAnsi="Arial" w:cs="Arial"/>
              </w:rPr>
              <w:lastRenderedPageBreak/>
              <w:t>outdoor learning, enrichment and the wider life of the school, with barriers identified and removed proactively to ensure equitable access and participation.</w:t>
            </w:r>
          </w:p>
          <w:p w14:paraId="28E0DEBB" w14:textId="15F6D6FC" w:rsidR="00B93EFF" w:rsidRPr="002C2384" w:rsidRDefault="00B93EFF" w:rsidP="00B93EFF">
            <w:pPr>
              <w:pStyle w:val="NormalWeb"/>
              <w:rPr>
                <w:rFonts w:ascii="Arial" w:hAnsi="Arial" w:cs="Arial"/>
              </w:rPr>
            </w:pPr>
          </w:p>
        </w:tc>
      </w:tr>
      <w:tr w:rsidR="00323FE5" w14:paraId="22E3ECA5"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8D7C17E" w14:textId="67E49354" w:rsidR="00323FE5" w:rsidRPr="002C2384" w:rsidRDefault="00FD4C32">
            <w:pPr>
              <w:spacing w:before="100" w:after="100"/>
              <w:rPr>
                <w:rFonts w:ascii="Arial" w:hAnsi="Arial" w:cs="Arial"/>
              </w:rPr>
            </w:pPr>
            <w:r>
              <w:rPr>
                <w:rFonts w:ascii="Arial" w:hAnsi="Arial" w:cs="Arial"/>
              </w:rPr>
              <w:lastRenderedPageBreak/>
              <w:t>Families understand the support being provided and know how to raise concerns early.</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A4A49BF" w14:textId="34D1197A" w:rsidR="00E65348" w:rsidRPr="00E65348" w:rsidRDefault="00E65348" w:rsidP="00E65348">
            <w:pPr>
              <w:pStyle w:val="NormalWeb"/>
              <w:rPr>
                <w:rFonts w:ascii="Arial" w:hAnsi="Arial" w:cs="Arial"/>
              </w:rPr>
            </w:pPr>
            <w:r w:rsidRPr="00E65348">
              <w:rPr>
                <w:rFonts w:ascii="Arial" w:hAnsi="Arial" w:cs="Arial"/>
              </w:rPr>
              <w:t>Parent/carer feedback shows improved communication and understanding of support. Early help is accessed proactively to prevent concerns from escalating, and families of pupils receiving targeted support are clear about intended outcomes, agreed actions and review points.</w:t>
            </w:r>
          </w:p>
          <w:p w14:paraId="1826C86E" w14:textId="77777777" w:rsidR="00323FE5" w:rsidRPr="002C2384" w:rsidRDefault="00323FE5" w:rsidP="00E65348">
            <w:pPr>
              <w:rPr>
                <w:rFonts w:ascii="Arial" w:hAnsi="Arial" w:cs="Arial"/>
              </w:rPr>
            </w:pPr>
          </w:p>
        </w:tc>
      </w:tr>
      <w:tr w:rsidR="00FD4C32" w14:paraId="2E0E806A"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5C87D4" w14:textId="72AC49BD" w:rsidR="00FD4C32" w:rsidRDefault="00FD4C32">
            <w:pPr>
              <w:spacing w:before="100" w:after="100"/>
              <w:rPr>
                <w:rFonts w:ascii="Arial" w:hAnsi="Arial" w:cs="Arial"/>
              </w:rPr>
            </w:pPr>
            <w:r>
              <w:rPr>
                <w:rFonts w:ascii="Arial" w:hAnsi="Arial" w:cs="Arial"/>
              </w:rPr>
              <w:t>Governors can see how inclusion funding is being used and what difference it is making.</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CB569A" w14:textId="7506F4D7" w:rsidR="00E65348" w:rsidRPr="00F609C1" w:rsidRDefault="00E65348" w:rsidP="00E65348">
            <w:pPr>
              <w:pStyle w:val="NormalWeb"/>
              <w:rPr>
                <w:rFonts w:ascii="Arial" w:hAnsi="Arial" w:cs="Arial"/>
              </w:rPr>
            </w:pPr>
            <w:r w:rsidRPr="00F609C1">
              <w:rPr>
                <w:rFonts w:ascii="Arial" w:hAnsi="Arial" w:cs="Arial"/>
              </w:rPr>
              <w:t>Governors receive clear termly updates on the implementation and impact of the strategy, including progress against priorities, use of the IMF, barriers addressed, evidence of implementation and next steps. The strategy is formally reviewed annually, informed by evidence and stakeholder feedback, and the revised strategy is published on the school website.</w:t>
            </w:r>
          </w:p>
          <w:p w14:paraId="01D39BD9" w14:textId="57C42460" w:rsidR="00FD4C32" w:rsidRPr="002C2384" w:rsidRDefault="00FD4C32" w:rsidP="002C2384">
            <w:pPr>
              <w:rPr>
                <w:rFonts w:ascii="Arial" w:hAnsi="Arial" w:cs="Arial"/>
              </w:rPr>
            </w:pPr>
          </w:p>
        </w:tc>
      </w:tr>
    </w:tbl>
    <w:p w14:paraId="658AE13C" w14:textId="77777777" w:rsidR="00535399" w:rsidRDefault="00535399" w:rsidP="00DB6810">
      <w:pPr>
        <w:spacing w:after="240" w:line="288" w:lineRule="auto"/>
        <w:rPr>
          <w:rFonts w:ascii="Arial" w:eastAsia="Arial" w:hAnsi="Arial" w:cs="Arial"/>
          <w:color w:val="0D0D0D" w:themeColor="text1" w:themeTint="F2"/>
        </w:rPr>
      </w:pPr>
    </w:p>
    <w:p w14:paraId="40282118" w14:textId="5AEFBF4E" w:rsidR="49C23767" w:rsidRDefault="49C23767" w:rsidP="3988D1B2">
      <w:pPr>
        <w:pStyle w:val="Heading2"/>
        <w:spacing w:before="240" w:after="0" w:line="288" w:lineRule="auto"/>
        <w:rPr>
          <w:rFonts w:ascii="Arial" w:eastAsia="Arial" w:hAnsi="Arial" w:cs="Arial"/>
          <w:b/>
          <w:bCs/>
          <w:color w:val="183860"/>
        </w:rPr>
      </w:pPr>
      <w:r w:rsidRPr="3988D1B2">
        <w:rPr>
          <w:rFonts w:ascii="Arial" w:eastAsia="Arial" w:hAnsi="Arial" w:cs="Arial"/>
          <w:b/>
          <w:bCs/>
          <w:color w:val="183860"/>
        </w:rPr>
        <w:t>Review of the previous academic year</w:t>
      </w:r>
    </w:p>
    <w:p w14:paraId="1D17867F" w14:textId="6D6BE87F" w:rsidR="49C23767" w:rsidRDefault="1380DAB3" w:rsidP="22E60869">
      <w:pPr>
        <w:spacing w:before="60" w:after="240" w:line="288" w:lineRule="auto"/>
        <w:rPr>
          <w:rFonts w:ascii="Arial" w:eastAsia="Arial" w:hAnsi="Arial" w:cs="Arial"/>
          <w:color w:val="000000" w:themeColor="text1"/>
        </w:rPr>
      </w:pPr>
      <w:r w:rsidRPr="61B47486">
        <w:rPr>
          <w:rFonts w:ascii="Arial" w:eastAsia="Arial" w:hAnsi="Arial" w:cs="Arial"/>
          <w:i/>
          <w:iCs/>
          <w:color w:val="000000" w:themeColor="text1"/>
        </w:rPr>
        <w:t>From year two, you should ou</w:t>
      </w:r>
      <w:r w:rsidR="49C23767" w:rsidRPr="61B47486">
        <w:rPr>
          <w:rFonts w:ascii="Arial" w:eastAsia="Arial" w:hAnsi="Arial" w:cs="Arial"/>
          <w:i/>
          <w:iCs/>
          <w:color w:val="000000" w:themeColor="text1"/>
        </w:rPr>
        <w:t xml:space="preserve">tline the progress you made towards your intended outcomes during the previous academic year and explain how this was assessed. In doing this, you should note the impact that your strategy had on </w:t>
      </w:r>
      <w:r w:rsidR="49C23767" w:rsidRPr="67EBF220">
        <w:rPr>
          <w:rFonts w:ascii="Arial" w:eastAsia="Arial" w:hAnsi="Arial" w:cs="Arial"/>
          <w:i/>
          <w:iCs/>
          <w:color w:val="000000" w:themeColor="text1"/>
        </w:rPr>
        <w:t>pupils</w:t>
      </w:r>
      <w:r w:rsidR="7FF64B15" w:rsidRPr="67EBF220">
        <w:rPr>
          <w:rFonts w:ascii="Arial" w:eastAsia="Arial" w:hAnsi="Arial" w:cs="Arial"/>
          <w:i/>
          <w:iCs/>
          <w:color w:val="000000" w:themeColor="text1"/>
        </w:rPr>
        <w:t>’</w:t>
      </w:r>
      <w:r w:rsidR="49C23767" w:rsidRPr="61B47486">
        <w:rPr>
          <w:rFonts w:ascii="Arial" w:eastAsia="Arial" w:hAnsi="Arial" w:cs="Arial"/>
          <w:i/>
          <w:iCs/>
          <w:color w:val="000000" w:themeColor="text1"/>
        </w:rPr>
        <w:t xml:space="preserve"> engagement, participation, </w:t>
      </w:r>
      <w:r w:rsidR="00231429">
        <w:rPr>
          <w:rFonts w:ascii="Arial" w:eastAsia="Arial" w:hAnsi="Arial" w:cs="Arial"/>
          <w:i/>
          <w:iCs/>
          <w:color w:val="000000" w:themeColor="text1"/>
        </w:rPr>
        <w:t xml:space="preserve">attendance, </w:t>
      </w:r>
      <w:r w:rsidR="49C23767" w:rsidRPr="61B47486">
        <w:rPr>
          <w:rFonts w:ascii="Arial" w:eastAsia="Arial" w:hAnsi="Arial" w:cs="Arial"/>
          <w:i/>
          <w:iCs/>
          <w:color w:val="000000" w:themeColor="text1"/>
        </w:rPr>
        <w:t>sense of belonging</w:t>
      </w:r>
      <w:r w:rsidR="00231429">
        <w:rPr>
          <w:rFonts w:ascii="Arial" w:eastAsia="Arial" w:hAnsi="Arial" w:cs="Arial"/>
          <w:i/>
          <w:iCs/>
          <w:color w:val="000000" w:themeColor="text1"/>
        </w:rPr>
        <w:t>,</w:t>
      </w:r>
      <w:r w:rsidR="49C23767" w:rsidRPr="61B47486">
        <w:rPr>
          <w:rFonts w:ascii="Arial" w:eastAsia="Arial" w:hAnsi="Arial" w:cs="Arial"/>
          <w:i/>
          <w:iCs/>
          <w:color w:val="000000" w:themeColor="text1"/>
        </w:rPr>
        <w:t xml:space="preserve"> and attainment. This should include a reflection </w:t>
      </w:r>
      <w:r w:rsidR="00231429">
        <w:rPr>
          <w:rFonts w:ascii="Arial" w:eastAsia="Arial" w:hAnsi="Arial" w:cs="Arial"/>
          <w:i/>
          <w:iCs/>
          <w:color w:val="000000" w:themeColor="text1"/>
        </w:rPr>
        <w:t>on</w:t>
      </w:r>
      <w:r w:rsidR="49C23767" w:rsidRPr="61B47486">
        <w:rPr>
          <w:rFonts w:ascii="Arial" w:eastAsia="Arial" w:hAnsi="Arial" w:cs="Arial"/>
          <w:i/>
          <w:iCs/>
          <w:color w:val="000000" w:themeColor="text1"/>
        </w:rPr>
        <w:t xml:space="preserve"> the positive outcomes achieved for children and young people with additional needs and SEND.</w:t>
      </w:r>
      <w:r w:rsidR="49C23767">
        <w:br/>
      </w:r>
      <w:r w:rsidR="49C23767">
        <w:br/>
      </w:r>
      <w:r w:rsidR="49C23767" w:rsidRPr="61B47486">
        <w:rPr>
          <w:rFonts w:ascii="Arial" w:eastAsia="Arial" w:hAnsi="Arial" w:cs="Arial"/>
          <w:i/>
          <w:iCs/>
          <w:color w:val="000000" w:themeColor="text1"/>
        </w:rPr>
        <w:t xml:space="preserve">You should critically review what aspects of your strategy worked well / did not have the intended impact and explain how this has informed your drafting of this year’s strategy. </w:t>
      </w:r>
    </w:p>
    <w:p w14:paraId="02112927" w14:textId="60F9DE75" w:rsidR="49C23767" w:rsidRDefault="49C23767" w:rsidP="22E60869">
      <w:pPr>
        <w:spacing w:after="240" w:line="288" w:lineRule="auto"/>
        <w:rPr>
          <w:rFonts w:ascii="Arial" w:eastAsia="Arial" w:hAnsi="Arial" w:cs="Arial"/>
          <w:color w:val="0D0D0D" w:themeColor="text1" w:themeTint="F2"/>
        </w:rPr>
      </w:pPr>
      <w:r w:rsidRPr="22E60869">
        <w:rPr>
          <w:rFonts w:ascii="Arial" w:eastAsia="Arial" w:hAnsi="Arial" w:cs="Arial"/>
          <w:i/>
          <w:iCs/>
          <w:color w:val="0D0D0D" w:themeColor="text1" w:themeTint="F2"/>
        </w:rPr>
        <w:t xml:space="preserve">To support </w:t>
      </w:r>
      <w:r w:rsidR="06108463" w:rsidRPr="21904A3A">
        <w:rPr>
          <w:rFonts w:ascii="Arial" w:eastAsia="Arial" w:hAnsi="Arial" w:cs="Arial"/>
          <w:i/>
          <w:iCs/>
          <w:color w:val="0D0D0D" w:themeColor="text1" w:themeTint="F2"/>
        </w:rPr>
        <w:t>t</w:t>
      </w:r>
      <w:r w:rsidRPr="21904A3A">
        <w:rPr>
          <w:rFonts w:ascii="Arial" w:eastAsia="Arial" w:hAnsi="Arial" w:cs="Arial"/>
          <w:i/>
          <w:iCs/>
          <w:color w:val="0D0D0D" w:themeColor="text1" w:themeTint="F2"/>
        </w:rPr>
        <w:t>his</w:t>
      </w:r>
      <w:r w:rsidR="41ED7127" w:rsidRPr="34697D23">
        <w:rPr>
          <w:rFonts w:ascii="Arial" w:eastAsia="Arial" w:hAnsi="Arial" w:cs="Arial"/>
          <w:i/>
          <w:iCs/>
          <w:color w:val="0D0D0D" w:themeColor="text1" w:themeTint="F2"/>
        </w:rPr>
        <w:t>,</w:t>
      </w:r>
      <w:r w:rsidRPr="22E60869">
        <w:rPr>
          <w:rFonts w:ascii="Arial" w:eastAsia="Arial" w:hAnsi="Arial" w:cs="Arial"/>
          <w:i/>
          <w:iCs/>
          <w:color w:val="0D0D0D" w:themeColor="text1" w:themeTint="F2"/>
        </w:rPr>
        <w:t xml:space="preserve"> you should use:</w:t>
      </w:r>
    </w:p>
    <w:p w14:paraId="7C1D7BE0" w14:textId="7AE3BCDA" w:rsidR="49C23767" w:rsidRPr="00BB0876" w:rsidRDefault="49C23767" w:rsidP="00C0637A">
      <w:pPr>
        <w:pStyle w:val="ListParagraph"/>
        <w:numPr>
          <w:ilvl w:val="0"/>
          <w:numId w:val="2"/>
        </w:numPr>
        <w:spacing w:after="240" w:line="288" w:lineRule="auto"/>
        <w:rPr>
          <w:rFonts w:ascii="Arial" w:eastAsia="Arial" w:hAnsi="Arial" w:cs="Arial"/>
          <w:i/>
          <w:iCs/>
          <w:color w:val="0D0D0D" w:themeColor="text1" w:themeTint="F2"/>
        </w:rPr>
      </w:pPr>
      <w:r w:rsidRPr="22E60869">
        <w:rPr>
          <w:rFonts w:ascii="Arial" w:eastAsia="Arial" w:hAnsi="Arial" w:cs="Arial"/>
          <w:i/>
          <w:iCs/>
          <w:color w:val="0D0D0D" w:themeColor="text1" w:themeTint="F2"/>
        </w:rPr>
        <w:lastRenderedPageBreak/>
        <w:t>Data from the previous academic year’s national assessments and qualifications, once published</w:t>
      </w:r>
      <w:r w:rsidR="00BB0876">
        <w:rPr>
          <w:rFonts w:ascii="Arial" w:eastAsia="Arial" w:hAnsi="Arial" w:cs="Arial"/>
          <w:i/>
          <w:iCs/>
          <w:color w:val="0D0D0D" w:themeColor="text1" w:themeTint="F2"/>
        </w:rPr>
        <w:t xml:space="preserve"> (</w:t>
      </w:r>
      <w:r w:rsidRPr="00BB0876">
        <w:rPr>
          <w:rFonts w:ascii="Arial" w:eastAsia="Arial" w:hAnsi="Arial" w:cs="Arial"/>
          <w:i/>
          <w:iCs/>
          <w:color w:val="0D0D0D" w:themeColor="text1" w:themeTint="F2"/>
        </w:rPr>
        <w:t>a note of caution can be added to signal that p</w:t>
      </w:r>
      <w:r w:rsidRPr="00BB0876">
        <w:rPr>
          <w:rStyle w:val="ui-provider"/>
          <w:rFonts w:eastAsia="Arial" w:cs="Arial"/>
          <w:i/>
          <w:iCs/>
          <w:color w:val="0D0D0D" w:themeColor="text1" w:themeTint="F2"/>
        </w:rPr>
        <w:t>upils included in the performance data will have experienced some disruption due to Covid-19 earlier in their schooling, which will have affected</w:t>
      </w:r>
      <w:r w:rsidRPr="00BB0876">
        <w:rPr>
          <w:rFonts w:ascii="Arial" w:eastAsia="Arial" w:hAnsi="Arial" w:cs="Arial"/>
          <w:i/>
          <w:iCs/>
          <w:color w:val="0D0D0D" w:themeColor="text1" w:themeTint="F2"/>
        </w:rPr>
        <w:t xml:space="preserve"> </w:t>
      </w:r>
      <w:r w:rsidRPr="00BB0876">
        <w:rPr>
          <w:rStyle w:val="ui-provider"/>
          <w:rFonts w:eastAsia="Arial" w:cs="Arial"/>
          <w:i/>
          <w:iCs/>
          <w:color w:val="0D0D0D" w:themeColor="text1" w:themeTint="F2"/>
        </w:rPr>
        <w:t>individual pupils and schools differently).</w:t>
      </w:r>
      <w:r w:rsidRPr="00BB0876">
        <w:rPr>
          <w:rStyle w:val="ui-provider"/>
          <w:rFonts w:eastAsia="Arial" w:cs="Arial"/>
          <w:color w:val="0D0D0D" w:themeColor="text1" w:themeTint="F2"/>
        </w:rPr>
        <w:t> </w:t>
      </w:r>
    </w:p>
    <w:p w14:paraId="0176F1DF" w14:textId="6BADF5CC" w:rsidR="49C23767" w:rsidRDefault="49C23767" w:rsidP="00C0637A">
      <w:pPr>
        <w:pStyle w:val="ListParagraph"/>
        <w:numPr>
          <w:ilvl w:val="0"/>
          <w:numId w:val="2"/>
        </w:numPr>
        <w:spacing w:after="240" w:line="288" w:lineRule="auto"/>
        <w:rPr>
          <w:rFonts w:ascii="Arial" w:eastAsia="Arial" w:hAnsi="Arial" w:cs="Arial"/>
          <w:color w:val="0D0D0D" w:themeColor="text1" w:themeTint="F2"/>
        </w:rPr>
      </w:pPr>
      <w:r w:rsidRPr="22E60869">
        <w:rPr>
          <w:rFonts w:ascii="Arial" w:eastAsia="Arial" w:hAnsi="Arial" w:cs="Arial"/>
          <w:i/>
          <w:iCs/>
          <w:color w:val="0D0D0D" w:themeColor="text1" w:themeTint="F2"/>
        </w:rPr>
        <w:t>Information from summative and formative assessments the school has undertaken.</w:t>
      </w:r>
    </w:p>
    <w:p w14:paraId="5F4B5D77" w14:textId="5DB39C25" w:rsidR="49C23767" w:rsidRDefault="49C23767" w:rsidP="00C0637A">
      <w:pPr>
        <w:pStyle w:val="ListParagraph"/>
        <w:numPr>
          <w:ilvl w:val="0"/>
          <w:numId w:val="2"/>
        </w:numPr>
        <w:spacing w:after="240" w:line="288" w:lineRule="auto"/>
        <w:rPr>
          <w:rFonts w:ascii="Arial" w:eastAsia="Arial" w:hAnsi="Arial" w:cs="Arial"/>
          <w:i/>
          <w:color w:val="0D0D0D" w:themeColor="text1" w:themeTint="F2"/>
        </w:rPr>
      </w:pPr>
      <w:r w:rsidRPr="22E60869">
        <w:rPr>
          <w:rFonts w:ascii="Arial" w:eastAsia="Arial" w:hAnsi="Arial" w:cs="Arial"/>
          <w:i/>
          <w:iCs/>
          <w:color w:val="0D0D0D" w:themeColor="text1" w:themeTint="F2"/>
        </w:rPr>
        <w:t>School data and observations used to assess wider issues impacting</w:t>
      </w:r>
      <w:r w:rsidR="6398BE92" w:rsidRPr="06EB20FA">
        <w:rPr>
          <w:rFonts w:ascii="Arial" w:eastAsia="Arial" w:hAnsi="Arial" w:cs="Arial"/>
          <w:i/>
          <w:iCs/>
          <w:color w:val="0D0D0D" w:themeColor="text1" w:themeTint="F2"/>
        </w:rPr>
        <w:t xml:space="preserve"> </w:t>
      </w:r>
      <w:r w:rsidRPr="22E60869">
        <w:rPr>
          <w:rFonts w:ascii="Arial" w:eastAsia="Arial" w:hAnsi="Arial" w:cs="Arial"/>
          <w:i/>
          <w:iCs/>
          <w:color w:val="0D0D0D" w:themeColor="text1" w:themeTint="F2"/>
        </w:rPr>
        <w:t>inclusion, including access to learning, attendance, engagement, and early identification.</w:t>
      </w:r>
    </w:p>
    <w:p w14:paraId="4AE7F2AB" w14:textId="6A8C1245" w:rsidR="00355B40" w:rsidRDefault="00355B40" w:rsidP="34697D23"/>
    <w:p w14:paraId="39BCB866" w14:textId="75F0C6FD" w:rsidR="00355B40" w:rsidRDefault="1710F770" w:rsidP="3988D1B2">
      <w:pPr>
        <w:pStyle w:val="paragraph"/>
        <w:spacing w:before="0" w:beforeAutospacing="0" w:after="0" w:afterAutospacing="0"/>
        <w:textAlignment w:val="baseline"/>
      </w:pPr>
      <w:r w:rsidRPr="3988D1B2">
        <w:rPr>
          <w:rStyle w:val="normaltextrun"/>
          <w:rFonts w:ascii="Arial" w:hAnsi="Arial" w:cs="Arial"/>
          <w:b/>
          <w:bCs/>
          <w:color w:val="104F75"/>
          <w:sz w:val="36"/>
          <w:szCs w:val="36"/>
        </w:rPr>
        <w:t>F</w:t>
      </w:r>
      <w:r w:rsidR="00355B40" w:rsidRPr="3988D1B2">
        <w:rPr>
          <w:rStyle w:val="normaltextrun"/>
          <w:rFonts w:ascii="Arial" w:hAnsi="Arial" w:cs="Arial"/>
          <w:b/>
          <w:bCs/>
          <w:color w:val="104F75"/>
          <w:sz w:val="36"/>
          <w:szCs w:val="36"/>
        </w:rPr>
        <w:t>urther information (optional)</w:t>
      </w:r>
      <w:r w:rsidR="00355B40" w:rsidRPr="3988D1B2">
        <w:rPr>
          <w:rStyle w:val="eop"/>
          <w:rFonts w:ascii="Arial" w:hAnsi="Arial" w:cs="Arial"/>
          <w:b/>
          <w:bCs/>
          <w:color w:val="104F75"/>
          <w:sz w:val="36"/>
          <w:szCs w:val="36"/>
        </w:rPr>
        <w:t> </w:t>
      </w:r>
    </w:p>
    <w:p w14:paraId="7002D17A" w14:textId="09AA42C0" w:rsidR="34697D23" w:rsidRDefault="34697D23" w:rsidP="34697D23">
      <w:pPr>
        <w:pStyle w:val="paragraph"/>
        <w:spacing w:before="0" w:beforeAutospacing="0" w:after="0" w:afterAutospacing="0"/>
        <w:rPr>
          <w:rStyle w:val="eop"/>
          <w:rFonts w:ascii="Arial" w:hAnsi="Arial" w:cs="Arial"/>
          <w:b/>
          <w:bCs/>
          <w:color w:val="104F75"/>
          <w:sz w:val="36"/>
          <w:szCs w:val="36"/>
        </w:rPr>
      </w:pPr>
    </w:p>
    <w:p w14:paraId="17FAFA4C" w14:textId="5CC946CD" w:rsidR="00355B40" w:rsidRDefault="00355B40" w:rsidP="3988D1B2">
      <w:pPr>
        <w:pStyle w:val="paragraph"/>
        <w:spacing w:before="0" w:beforeAutospacing="0" w:after="0" w:afterAutospacing="0"/>
        <w:textAlignment w:val="baseline"/>
        <w:rPr>
          <w:rStyle w:val="eop"/>
          <w:rFonts w:ascii="Arial" w:hAnsi="Arial" w:cs="Arial"/>
          <w:color w:val="0D0D0D"/>
        </w:rPr>
      </w:pPr>
      <w:r w:rsidRPr="3988D1B2">
        <w:rPr>
          <w:rStyle w:val="normaltextrun"/>
          <w:rFonts w:ascii="Arial" w:hAnsi="Arial" w:cs="Arial"/>
          <w:i/>
          <w:iCs/>
          <w:color w:val="0D0D0D" w:themeColor="text1" w:themeTint="F2"/>
        </w:rPr>
        <w:t xml:space="preserve">Use this space to provide any </w:t>
      </w:r>
      <w:r w:rsidR="7ADDC7C2" w:rsidRPr="34697D23">
        <w:rPr>
          <w:rStyle w:val="normaltextrun"/>
          <w:rFonts w:ascii="Arial" w:hAnsi="Arial" w:cs="Arial"/>
          <w:i/>
          <w:iCs/>
          <w:color w:val="0D0D0D" w:themeColor="text1" w:themeTint="F2"/>
        </w:rPr>
        <w:t>additional</w:t>
      </w:r>
      <w:r w:rsidRPr="3988D1B2">
        <w:rPr>
          <w:rStyle w:val="normaltextrun"/>
          <w:rFonts w:ascii="Arial" w:hAnsi="Arial" w:cs="Arial"/>
          <w:i/>
          <w:iCs/>
          <w:color w:val="0D0D0D" w:themeColor="text1" w:themeTint="F2"/>
        </w:rPr>
        <w:t xml:space="preserve"> information </w:t>
      </w:r>
      <w:r w:rsidR="7ADDC7C2" w:rsidRPr="34697D23">
        <w:rPr>
          <w:rStyle w:val="normaltextrun"/>
          <w:rFonts w:ascii="Arial" w:hAnsi="Arial" w:cs="Arial"/>
          <w:i/>
          <w:iCs/>
          <w:color w:val="0D0D0D" w:themeColor="text1" w:themeTint="F2"/>
        </w:rPr>
        <w:t>you think necessary to help others understand</w:t>
      </w:r>
      <w:r w:rsidRPr="3988D1B2">
        <w:rPr>
          <w:rStyle w:val="normaltextrun"/>
          <w:rFonts w:ascii="Arial" w:hAnsi="Arial" w:cs="Arial"/>
          <w:i/>
          <w:iCs/>
          <w:color w:val="0D0D0D" w:themeColor="text1" w:themeTint="F2"/>
        </w:rPr>
        <w:t xml:space="preserve"> your strategy. </w:t>
      </w:r>
    </w:p>
    <w:p w14:paraId="77C3078C" w14:textId="1260F5E7" w:rsidR="22E60869" w:rsidRDefault="22E60869" w:rsidP="7F9D87F9">
      <w:pPr>
        <w:spacing w:after="0" w:line="240" w:lineRule="auto"/>
        <w:rPr>
          <w:rFonts w:ascii="Arial" w:eastAsia="Arial" w:hAnsi="Arial" w:cs="Arial"/>
          <w:color w:val="0D0D0D" w:themeColor="text1" w:themeTint="F2"/>
        </w:rPr>
      </w:pPr>
    </w:p>
    <w:p w14:paraId="0FF03383" w14:textId="2F1F744E" w:rsidR="3988D1B2" w:rsidRDefault="3988D1B2" w:rsidP="3988D1B2">
      <w:pPr>
        <w:spacing w:after="0" w:line="240" w:lineRule="auto"/>
        <w:rPr>
          <w:rFonts w:ascii="Arial" w:eastAsia="Arial" w:hAnsi="Arial" w:cs="Arial"/>
          <w:color w:val="0D0D0D" w:themeColor="text1" w:themeTint="F2"/>
        </w:rPr>
      </w:pPr>
    </w:p>
    <w:p w14:paraId="64BD8D94" w14:textId="56ED5E46" w:rsidR="00C54252" w:rsidRDefault="00C54252" w:rsidP="3988D1B2">
      <w:pPr>
        <w:spacing w:after="0" w:line="240" w:lineRule="auto"/>
        <w:rPr>
          <w:rFonts w:ascii="Arial" w:eastAsia="Arial" w:hAnsi="Arial" w:cs="Arial"/>
          <w:color w:val="0D0D0D" w:themeColor="text1" w:themeTint="F2"/>
        </w:rPr>
      </w:pPr>
    </w:p>
    <w:p w14:paraId="6B4698C4" w14:textId="0E5F8247" w:rsidR="00C54252" w:rsidRDefault="00C54252" w:rsidP="3988D1B2">
      <w:pPr>
        <w:spacing w:after="0" w:line="240" w:lineRule="auto"/>
        <w:rPr>
          <w:rFonts w:ascii="Arial" w:eastAsia="Arial" w:hAnsi="Arial" w:cs="Arial"/>
          <w:color w:val="0D0D0D" w:themeColor="text1" w:themeTint="F2"/>
        </w:rPr>
      </w:pPr>
    </w:p>
    <w:p w14:paraId="3A60C5C0" w14:textId="77777777" w:rsidR="00C54252" w:rsidRDefault="00C54252" w:rsidP="3988D1B2">
      <w:pPr>
        <w:spacing w:after="0" w:line="240" w:lineRule="auto"/>
        <w:rPr>
          <w:rFonts w:ascii="Arial" w:eastAsia="Arial" w:hAnsi="Arial" w:cs="Arial"/>
          <w:color w:val="0D0D0D" w:themeColor="text1" w:themeTint="F2"/>
        </w:rPr>
      </w:pPr>
    </w:p>
    <w:sectPr w:rsidR="00C54252">
      <w:headerReference w:type="even" r:id="rId13"/>
      <w:headerReference w:type="default" r:id="rId14"/>
      <w:footerReference w:type="even"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F2CFD" w14:textId="77777777" w:rsidR="008C53C7" w:rsidRDefault="008C53C7" w:rsidP="00194147">
      <w:pPr>
        <w:spacing w:after="0" w:line="240" w:lineRule="auto"/>
      </w:pPr>
      <w:r>
        <w:separator/>
      </w:r>
    </w:p>
  </w:endnote>
  <w:endnote w:type="continuationSeparator" w:id="0">
    <w:p w14:paraId="46CA0D1A" w14:textId="77777777" w:rsidR="008C53C7" w:rsidRDefault="008C53C7" w:rsidP="00194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venir Next LT Pro Light">
    <w:charset w:val="00"/>
    <w:family w:val="swiss"/>
    <w:pitch w:val="variable"/>
    <w:sig w:usb0="A00000EF" w:usb1="50002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01B58" w14:textId="627ACB68" w:rsidR="00DA23FB" w:rsidRDefault="008F4BE4">
    <w:pPr>
      <w:pStyle w:val="Footer"/>
    </w:pPr>
    <w:r>
      <w:rPr>
        <w:noProof/>
      </w:rPr>
      <mc:AlternateContent>
        <mc:Choice Requires="wps">
          <w:drawing>
            <wp:anchor distT="0" distB="0" distL="0" distR="0" simplePos="0" relativeHeight="251658752" behindDoc="0" locked="0" layoutInCell="1" allowOverlap="1" wp14:anchorId="1BDA2DF3" wp14:editId="72FCA03C">
              <wp:simplePos x="635" y="635"/>
              <wp:positionH relativeFrom="page">
                <wp:align>center</wp:align>
              </wp:positionH>
              <wp:positionV relativeFrom="page">
                <wp:align>bottom</wp:align>
              </wp:positionV>
              <wp:extent cx="2004060" cy="388620"/>
              <wp:effectExtent l="0" t="0" r="15240" b="0"/>
              <wp:wrapNone/>
              <wp:docPr id="1363069793" name="Text Box 5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DA2DF3" id="_x0000_t202" coordsize="21600,21600" o:spt="202" path="m,l,21600r21600,l21600,xe">
              <v:stroke joinstyle="miter"/>
              <v:path gradientshapeok="t" o:connecttype="rect"/>
            </v:shapetype>
            <v:shape id="Text Box 54" o:spid="_x0000_s1028" type="#_x0000_t202" alt="OFFICIAL - FOR PUBLIC RELEASE" style="position:absolute;margin-left:0;margin-top:0;width:157.8pt;height:30.6pt;z-index:2516587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" filled="f" stroked="f">
              <v:textbox style="mso-fit-shape-to-text:t" inset="0,0,0,15pt">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8DF95" w14:textId="3B5A85FD" w:rsidR="00DA23FB" w:rsidRDefault="008F4BE4">
    <w:pPr>
      <w:pStyle w:val="Footer"/>
    </w:pPr>
    <w:r>
      <w:rPr>
        <w:noProof/>
      </w:rPr>
      <mc:AlternateContent>
        <mc:Choice Requires="wps">
          <w:drawing>
            <wp:anchor distT="0" distB="0" distL="0" distR="0" simplePos="0" relativeHeight="251657728" behindDoc="0" locked="0" layoutInCell="1" allowOverlap="1" wp14:anchorId="1AD31CD8" wp14:editId="707BB9D8">
              <wp:simplePos x="635" y="635"/>
              <wp:positionH relativeFrom="page">
                <wp:align>center</wp:align>
              </wp:positionH>
              <wp:positionV relativeFrom="page">
                <wp:align>bottom</wp:align>
              </wp:positionV>
              <wp:extent cx="2004060" cy="388620"/>
              <wp:effectExtent l="0" t="0" r="15240" b="0"/>
              <wp:wrapNone/>
              <wp:docPr id="893992389" name="Text Box 53"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D31CD8" id="_x0000_t202" coordsize="21600,21600" o:spt="202" path="m,l,21600r21600,l21600,xe">
              <v:stroke joinstyle="miter"/>
              <v:path gradientshapeok="t" o:connecttype="rect"/>
            </v:shapetype>
            <v:shape id="Text Box 53" o:spid="_x0000_s1030" type="#_x0000_t202" alt="OFFICIAL - FOR PUBLIC RELEASE" style="position:absolute;margin-left:0;margin-top:0;width:157.8pt;height:30.6pt;z-index:2516577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" filled="f" stroked="f">
              <v:textbox style="mso-fit-shape-to-text:t" inset="0,0,0,15pt">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9D3D5" w14:textId="77777777" w:rsidR="008C53C7" w:rsidRDefault="008C53C7" w:rsidP="00194147">
      <w:pPr>
        <w:spacing w:after="0" w:line="240" w:lineRule="auto"/>
      </w:pPr>
      <w:r>
        <w:separator/>
      </w:r>
    </w:p>
  </w:footnote>
  <w:footnote w:type="continuationSeparator" w:id="0">
    <w:p w14:paraId="2146FADE" w14:textId="77777777" w:rsidR="008C53C7" w:rsidRDefault="008C53C7" w:rsidP="00194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BC65D" w14:textId="1C8BA634" w:rsidR="00DA23FB" w:rsidRDefault="008F4BE4">
    <w:pPr>
      <w:pStyle w:val="Header"/>
    </w:pPr>
    <w:r>
      <w:rPr>
        <w:noProof/>
      </w:rPr>
      <mc:AlternateContent>
        <mc:Choice Requires="wps">
          <w:drawing>
            <wp:anchor distT="0" distB="0" distL="0" distR="0" simplePos="0" relativeHeight="251656704" behindDoc="0" locked="0" layoutInCell="1" allowOverlap="1" wp14:anchorId="3473E6F8" wp14:editId="42577B58">
              <wp:simplePos x="635" y="635"/>
              <wp:positionH relativeFrom="page">
                <wp:align>center</wp:align>
              </wp:positionH>
              <wp:positionV relativeFrom="page">
                <wp:align>top</wp:align>
              </wp:positionV>
              <wp:extent cx="2004060" cy="388620"/>
              <wp:effectExtent l="0" t="0" r="15240" b="11430"/>
              <wp:wrapNone/>
              <wp:docPr id="1047715550" name="Text Box 5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73E6F8" id="_x0000_t202" coordsize="21600,21600" o:spt="202" path="m,l,21600r21600,l21600,xe">
              <v:stroke joinstyle="miter"/>
              <v:path gradientshapeok="t" o:connecttype="rect"/>
            </v:shapetype>
            <v:shape id="Text Box 51" o:spid="_x0000_s1027" type="#_x0000_t202" alt="OFFICIAL - FOR PUBLIC RELEASE" style="position:absolute;margin-left:0;margin-top:0;width:157.8pt;height:30.6pt;z-index:2516567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" filled="f" stroked="f">
              <v:textbox style="mso-fit-shape-to-text:t" inset="0,15pt,0,0">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4044D" w14:textId="6BB8FD9B" w:rsidR="00DA23FB" w:rsidRDefault="004D760C" w:rsidP="008F4BE4">
    <w:pPr>
      <w:pStyle w:val="Header"/>
    </w:pPr>
    <w:r>
      <w:rPr>
        <w:color w:val="EE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93364" w14:textId="3E705A78" w:rsidR="00DA23FB" w:rsidRDefault="008F4BE4">
    <w:pPr>
      <w:pStyle w:val="Header"/>
    </w:pPr>
    <w:r>
      <w:rPr>
        <w:noProof/>
      </w:rPr>
      <mc:AlternateContent>
        <mc:Choice Requires="wps">
          <w:drawing>
            <wp:anchor distT="0" distB="0" distL="0" distR="0" simplePos="0" relativeHeight="251655680" behindDoc="0" locked="0" layoutInCell="1" allowOverlap="1" wp14:anchorId="774B730D" wp14:editId="65A54DC7">
              <wp:simplePos x="635" y="635"/>
              <wp:positionH relativeFrom="page">
                <wp:align>center</wp:align>
              </wp:positionH>
              <wp:positionV relativeFrom="page">
                <wp:align>top</wp:align>
              </wp:positionV>
              <wp:extent cx="2004060" cy="388620"/>
              <wp:effectExtent l="0" t="0" r="15240" b="11430"/>
              <wp:wrapNone/>
              <wp:docPr id="1545131822" name="Text Box 50"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4B730D" id="_x0000_t202" coordsize="21600,21600" o:spt="202" path="m,l,21600r21600,l21600,xe">
              <v:stroke joinstyle="miter"/>
              <v:path gradientshapeok="t" o:connecttype="rect"/>
            </v:shapetype>
            <v:shape id="Text Box 50" o:spid="_x0000_s1029" type="#_x0000_t202" alt="OFFICIAL - FOR PUBLIC RELEASE" style="position:absolute;margin-left:0;margin-top:0;width:157.8pt;height:30.6pt;z-index:2516556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" filled="f" stroked="f">
              <v:textbox style="mso-fit-shape-to-text:t" inset="0,15pt,0,0">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5671"/>
    <w:multiLevelType w:val="multilevel"/>
    <w:tmpl w:val="FB00B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526569"/>
    <w:multiLevelType w:val="multilevel"/>
    <w:tmpl w:val="98441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E4E8B"/>
    <w:multiLevelType w:val="multilevel"/>
    <w:tmpl w:val="F424B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7C34B5"/>
    <w:multiLevelType w:val="multilevel"/>
    <w:tmpl w:val="7D140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E7568"/>
    <w:multiLevelType w:val="multilevel"/>
    <w:tmpl w:val="B852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0DDCD2"/>
    <w:multiLevelType w:val="hybridMultilevel"/>
    <w:tmpl w:val="FFFFFFFF"/>
    <w:lvl w:ilvl="0" w:tplc="5802B024">
      <w:start w:val="1"/>
      <w:numFmt w:val="bullet"/>
      <w:lvlText w:val=""/>
      <w:lvlJc w:val="left"/>
      <w:pPr>
        <w:ind w:left="720" w:hanging="360"/>
      </w:pPr>
      <w:rPr>
        <w:rFonts w:ascii="Symbol" w:hAnsi="Symbol" w:hint="default"/>
      </w:rPr>
    </w:lvl>
    <w:lvl w:ilvl="1" w:tplc="C06A2CDC">
      <w:start w:val="1"/>
      <w:numFmt w:val="bullet"/>
      <w:lvlText w:val="o"/>
      <w:lvlJc w:val="left"/>
      <w:pPr>
        <w:ind w:left="1440" w:hanging="360"/>
      </w:pPr>
      <w:rPr>
        <w:rFonts w:ascii="Courier New" w:hAnsi="Courier New" w:hint="default"/>
      </w:rPr>
    </w:lvl>
    <w:lvl w:ilvl="2" w:tplc="664847B4">
      <w:start w:val="1"/>
      <w:numFmt w:val="bullet"/>
      <w:lvlText w:val=""/>
      <w:lvlJc w:val="left"/>
      <w:pPr>
        <w:ind w:left="2160" w:hanging="360"/>
      </w:pPr>
      <w:rPr>
        <w:rFonts w:ascii="Wingdings" w:hAnsi="Wingdings" w:hint="default"/>
      </w:rPr>
    </w:lvl>
    <w:lvl w:ilvl="3" w:tplc="1E727946">
      <w:start w:val="1"/>
      <w:numFmt w:val="bullet"/>
      <w:lvlText w:val=""/>
      <w:lvlJc w:val="left"/>
      <w:pPr>
        <w:ind w:left="2880" w:hanging="360"/>
      </w:pPr>
      <w:rPr>
        <w:rFonts w:ascii="Symbol" w:hAnsi="Symbol" w:hint="default"/>
      </w:rPr>
    </w:lvl>
    <w:lvl w:ilvl="4" w:tplc="19289188">
      <w:start w:val="1"/>
      <w:numFmt w:val="bullet"/>
      <w:lvlText w:val="o"/>
      <w:lvlJc w:val="left"/>
      <w:pPr>
        <w:ind w:left="3600" w:hanging="360"/>
      </w:pPr>
      <w:rPr>
        <w:rFonts w:ascii="Courier New" w:hAnsi="Courier New" w:hint="default"/>
      </w:rPr>
    </w:lvl>
    <w:lvl w:ilvl="5" w:tplc="A8008446">
      <w:start w:val="1"/>
      <w:numFmt w:val="bullet"/>
      <w:lvlText w:val=""/>
      <w:lvlJc w:val="left"/>
      <w:pPr>
        <w:ind w:left="4320" w:hanging="360"/>
      </w:pPr>
      <w:rPr>
        <w:rFonts w:ascii="Wingdings" w:hAnsi="Wingdings" w:hint="default"/>
      </w:rPr>
    </w:lvl>
    <w:lvl w:ilvl="6" w:tplc="195E9DA0">
      <w:start w:val="1"/>
      <w:numFmt w:val="bullet"/>
      <w:lvlText w:val=""/>
      <w:lvlJc w:val="left"/>
      <w:pPr>
        <w:ind w:left="5040" w:hanging="360"/>
      </w:pPr>
      <w:rPr>
        <w:rFonts w:ascii="Symbol" w:hAnsi="Symbol" w:hint="default"/>
      </w:rPr>
    </w:lvl>
    <w:lvl w:ilvl="7" w:tplc="AE5C7794">
      <w:start w:val="1"/>
      <w:numFmt w:val="bullet"/>
      <w:lvlText w:val="o"/>
      <w:lvlJc w:val="left"/>
      <w:pPr>
        <w:ind w:left="5760" w:hanging="360"/>
      </w:pPr>
      <w:rPr>
        <w:rFonts w:ascii="Courier New" w:hAnsi="Courier New" w:hint="default"/>
      </w:rPr>
    </w:lvl>
    <w:lvl w:ilvl="8" w:tplc="DAA20392">
      <w:start w:val="1"/>
      <w:numFmt w:val="bullet"/>
      <w:lvlText w:val=""/>
      <w:lvlJc w:val="left"/>
      <w:pPr>
        <w:ind w:left="6480" w:hanging="360"/>
      </w:pPr>
      <w:rPr>
        <w:rFonts w:ascii="Wingdings" w:hAnsi="Wingdings" w:hint="default"/>
      </w:rPr>
    </w:lvl>
  </w:abstractNum>
  <w:abstractNum w:abstractNumId="6" w15:restartNumberingAfterBreak="0">
    <w:nsid w:val="105414CD"/>
    <w:multiLevelType w:val="multilevel"/>
    <w:tmpl w:val="68006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873F39"/>
    <w:multiLevelType w:val="hybridMultilevel"/>
    <w:tmpl w:val="9752C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6FC8D3"/>
    <w:multiLevelType w:val="hybridMultilevel"/>
    <w:tmpl w:val="FFFFFFFF"/>
    <w:lvl w:ilvl="0" w:tplc="8F80C198">
      <w:start w:val="1"/>
      <w:numFmt w:val="bullet"/>
      <w:lvlText w:val=""/>
      <w:lvlJc w:val="left"/>
      <w:pPr>
        <w:ind w:left="720" w:hanging="360"/>
      </w:pPr>
      <w:rPr>
        <w:rFonts w:ascii="Symbol" w:hAnsi="Symbol" w:hint="default"/>
      </w:rPr>
    </w:lvl>
    <w:lvl w:ilvl="1" w:tplc="7980BAE4">
      <w:start w:val="1"/>
      <w:numFmt w:val="bullet"/>
      <w:lvlText w:val="o"/>
      <w:lvlJc w:val="left"/>
      <w:pPr>
        <w:ind w:left="1440" w:hanging="360"/>
      </w:pPr>
      <w:rPr>
        <w:rFonts w:ascii="Courier New" w:hAnsi="Courier New" w:hint="default"/>
      </w:rPr>
    </w:lvl>
    <w:lvl w:ilvl="2" w:tplc="491AEBB2">
      <w:start w:val="1"/>
      <w:numFmt w:val="bullet"/>
      <w:lvlText w:val=""/>
      <w:lvlJc w:val="left"/>
      <w:pPr>
        <w:ind w:left="2160" w:hanging="360"/>
      </w:pPr>
      <w:rPr>
        <w:rFonts w:ascii="Wingdings" w:hAnsi="Wingdings" w:hint="default"/>
      </w:rPr>
    </w:lvl>
    <w:lvl w:ilvl="3" w:tplc="B08805DE">
      <w:start w:val="1"/>
      <w:numFmt w:val="bullet"/>
      <w:lvlText w:val=""/>
      <w:lvlJc w:val="left"/>
      <w:pPr>
        <w:ind w:left="2880" w:hanging="360"/>
      </w:pPr>
      <w:rPr>
        <w:rFonts w:ascii="Symbol" w:hAnsi="Symbol" w:hint="default"/>
      </w:rPr>
    </w:lvl>
    <w:lvl w:ilvl="4" w:tplc="7A78C21C">
      <w:start w:val="1"/>
      <w:numFmt w:val="bullet"/>
      <w:lvlText w:val="o"/>
      <w:lvlJc w:val="left"/>
      <w:pPr>
        <w:ind w:left="3600" w:hanging="360"/>
      </w:pPr>
      <w:rPr>
        <w:rFonts w:ascii="Courier New" w:hAnsi="Courier New" w:hint="default"/>
      </w:rPr>
    </w:lvl>
    <w:lvl w:ilvl="5" w:tplc="25EC27B0">
      <w:start w:val="1"/>
      <w:numFmt w:val="bullet"/>
      <w:lvlText w:val=""/>
      <w:lvlJc w:val="left"/>
      <w:pPr>
        <w:ind w:left="4320" w:hanging="360"/>
      </w:pPr>
      <w:rPr>
        <w:rFonts w:ascii="Wingdings" w:hAnsi="Wingdings" w:hint="default"/>
      </w:rPr>
    </w:lvl>
    <w:lvl w:ilvl="6" w:tplc="08CCD360">
      <w:start w:val="1"/>
      <w:numFmt w:val="bullet"/>
      <w:lvlText w:val=""/>
      <w:lvlJc w:val="left"/>
      <w:pPr>
        <w:ind w:left="5040" w:hanging="360"/>
      </w:pPr>
      <w:rPr>
        <w:rFonts w:ascii="Symbol" w:hAnsi="Symbol" w:hint="default"/>
      </w:rPr>
    </w:lvl>
    <w:lvl w:ilvl="7" w:tplc="CA6C4756">
      <w:start w:val="1"/>
      <w:numFmt w:val="bullet"/>
      <w:lvlText w:val="o"/>
      <w:lvlJc w:val="left"/>
      <w:pPr>
        <w:ind w:left="5760" w:hanging="360"/>
      </w:pPr>
      <w:rPr>
        <w:rFonts w:ascii="Courier New" w:hAnsi="Courier New" w:hint="default"/>
      </w:rPr>
    </w:lvl>
    <w:lvl w:ilvl="8" w:tplc="00C28CF4">
      <w:start w:val="1"/>
      <w:numFmt w:val="bullet"/>
      <w:lvlText w:val=""/>
      <w:lvlJc w:val="left"/>
      <w:pPr>
        <w:ind w:left="6480" w:hanging="360"/>
      </w:pPr>
      <w:rPr>
        <w:rFonts w:ascii="Wingdings" w:hAnsi="Wingdings" w:hint="default"/>
      </w:rPr>
    </w:lvl>
  </w:abstractNum>
  <w:abstractNum w:abstractNumId="9" w15:restartNumberingAfterBreak="0">
    <w:nsid w:val="25347E1D"/>
    <w:multiLevelType w:val="multilevel"/>
    <w:tmpl w:val="D092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584828"/>
    <w:multiLevelType w:val="multilevel"/>
    <w:tmpl w:val="CC92A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BE2480"/>
    <w:multiLevelType w:val="multilevel"/>
    <w:tmpl w:val="F85C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3F08FC"/>
    <w:multiLevelType w:val="multilevel"/>
    <w:tmpl w:val="B0F4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D457C1"/>
    <w:multiLevelType w:val="multilevel"/>
    <w:tmpl w:val="8FDA1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115FD"/>
    <w:multiLevelType w:val="multilevel"/>
    <w:tmpl w:val="6780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643ADB"/>
    <w:multiLevelType w:val="multilevel"/>
    <w:tmpl w:val="52E4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536790"/>
    <w:multiLevelType w:val="multilevel"/>
    <w:tmpl w:val="AAD2D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482E64"/>
    <w:multiLevelType w:val="multilevel"/>
    <w:tmpl w:val="F0FC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4A455B"/>
    <w:multiLevelType w:val="multilevel"/>
    <w:tmpl w:val="0A9EA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80284C"/>
    <w:multiLevelType w:val="multilevel"/>
    <w:tmpl w:val="3940A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1304AF"/>
    <w:multiLevelType w:val="multilevel"/>
    <w:tmpl w:val="95846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D274E7"/>
    <w:multiLevelType w:val="multilevel"/>
    <w:tmpl w:val="11F8C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1F7251"/>
    <w:multiLevelType w:val="multilevel"/>
    <w:tmpl w:val="AA98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F43013"/>
    <w:multiLevelType w:val="multilevel"/>
    <w:tmpl w:val="E7C0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3531A1"/>
    <w:multiLevelType w:val="multilevel"/>
    <w:tmpl w:val="4E521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64311E"/>
    <w:multiLevelType w:val="multilevel"/>
    <w:tmpl w:val="33EA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DA5AD9"/>
    <w:multiLevelType w:val="multilevel"/>
    <w:tmpl w:val="FFF88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306EDC"/>
    <w:multiLevelType w:val="multilevel"/>
    <w:tmpl w:val="58BC9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F672D3"/>
    <w:multiLevelType w:val="multilevel"/>
    <w:tmpl w:val="A274A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AA41A7"/>
    <w:multiLevelType w:val="multilevel"/>
    <w:tmpl w:val="F060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3E3EF0"/>
    <w:multiLevelType w:val="multilevel"/>
    <w:tmpl w:val="61A6B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3E22F0"/>
    <w:multiLevelType w:val="multilevel"/>
    <w:tmpl w:val="3122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2227E2"/>
    <w:multiLevelType w:val="multilevel"/>
    <w:tmpl w:val="71AA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5355AA"/>
    <w:multiLevelType w:val="multilevel"/>
    <w:tmpl w:val="541AE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3754607">
    <w:abstractNumId w:val="5"/>
  </w:num>
  <w:num w:numId="2" w16cid:durableId="1955289420">
    <w:abstractNumId w:val="8"/>
  </w:num>
  <w:num w:numId="3" w16cid:durableId="1257907691">
    <w:abstractNumId w:val="24"/>
  </w:num>
  <w:num w:numId="4" w16cid:durableId="237521149">
    <w:abstractNumId w:val="26"/>
  </w:num>
  <w:num w:numId="5" w16cid:durableId="1122964713">
    <w:abstractNumId w:val="15"/>
  </w:num>
  <w:num w:numId="6" w16cid:durableId="1121605972">
    <w:abstractNumId w:val="30"/>
  </w:num>
  <w:num w:numId="7" w16cid:durableId="226260994">
    <w:abstractNumId w:val="3"/>
  </w:num>
  <w:num w:numId="8" w16cid:durableId="300962160">
    <w:abstractNumId w:val="29"/>
  </w:num>
  <w:num w:numId="9" w16cid:durableId="2045671867">
    <w:abstractNumId w:val="20"/>
  </w:num>
  <w:num w:numId="10" w16cid:durableId="745343199">
    <w:abstractNumId w:val="0"/>
  </w:num>
  <w:num w:numId="11" w16cid:durableId="1398818499">
    <w:abstractNumId w:val="32"/>
  </w:num>
  <w:num w:numId="12" w16cid:durableId="2134513581">
    <w:abstractNumId w:val="14"/>
  </w:num>
  <w:num w:numId="13" w16cid:durableId="725952990">
    <w:abstractNumId w:val="33"/>
  </w:num>
  <w:num w:numId="14" w16cid:durableId="471950057">
    <w:abstractNumId w:val="23"/>
  </w:num>
  <w:num w:numId="15" w16cid:durableId="228003695">
    <w:abstractNumId w:val="4"/>
  </w:num>
  <w:num w:numId="16" w16cid:durableId="1227305506">
    <w:abstractNumId w:val="27"/>
  </w:num>
  <w:num w:numId="17" w16cid:durableId="640500028">
    <w:abstractNumId w:val="12"/>
  </w:num>
  <w:num w:numId="18" w16cid:durableId="1650789316">
    <w:abstractNumId w:val="25"/>
  </w:num>
  <w:num w:numId="19" w16cid:durableId="630670350">
    <w:abstractNumId w:val="31"/>
  </w:num>
  <w:num w:numId="20" w16cid:durableId="1223980214">
    <w:abstractNumId w:val="19"/>
  </w:num>
  <w:num w:numId="21" w16cid:durableId="31879836">
    <w:abstractNumId w:val="11"/>
  </w:num>
  <w:num w:numId="22" w16cid:durableId="2088309756">
    <w:abstractNumId w:val="16"/>
  </w:num>
  <w:num w:numId="23" w16cid:durableId="1816024513">
    <w:abstractNumId w:val="18"/>
  </w:num>
  <w:num w:numId="24" w16cid:durableId="1807114379">
    <w:abstractNumId w:val="1"/>
  </w:num>
  <w:num w:numId="25" w16cid:durableId="2134400731">
    <w:abstractNumId w:val="17"/>
  </w:num>
  <w:num w:numId="26" w16cid:durableId="909972032">
    <w:abstractNumId w:val="13"/>
  </w:num>
  <w:num w:numId="27" w16cid:durableId="2070104490">
    <w:abstractNumId w:val="9"/>
  </w:num>
  <w:num w:numId="28" w16cid:durableId="488063217">
    <w:abstractNumId w:val="22"/>
  </w:num>
  <w:num w:numId="29" w16cid:durableId="457797855">
    <w:abstractNumId w:val="2"/>
  </w:num>
  <w:num w:numId="30" w16cid:durableId="865404325">
    <w:abstractNumId w:val="10"/>
  </w:num>
  <w:num w:numId="31" w16cid:durableId="1120151269">
    <w:abstractNumId w:val="28"/>
  </w:num>
  <w:num w:numId="32" w16cid:durableId="2033064283">
    <w:abstractNumId w:val="6"/>
  </w:num>
  <w:num w:numId="33" w16cid:durableId="1981155687">
    <w:abstractNumId w:val="21"/>
  </w:num>
  <w:num w:numId="34" w16cid:durableId="1825394190">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27843C"/>
    <w:rsid w:val="00000670"/>
    <w:rsid w:val="00000CE5"/>
    <w:rsid w:val="00001214"/>
    <w:rsid w:val="00001BAB"/>
    <w:rsid w:val="00002936"/>
    <w:rsid w:val="00003630"/>
    <w:rsid w:val="00003900"/>
    <w:rsid w:val="00004544"/>
    <w:rsid w:val="0000504B"/>
    <w:rsid w:val="000051A4"/>
    <w:rsid w:val="000056AC"/>
    <w:rsid w:val="000059AE"/>
    <w:rsid w:val="00005A26"/>
    <w:rsid w:val="00006EF1"/>
    <w:rsid w:val="0000727E"/>
    <w:rsid w:val="000078C8"/>
    <w:rsid w:val="00007BCC"/>
    <w:rsid w:val="00010158"/>
    <w:rsid w:val="0001055D"/>
    <w:rsid w:val="000108AD"/>
    <w:rsid w:val="00011C56"/>
    <w:rsid w:val="00012337"/>
    <w:rsid w:val="00012637"/>
    <w:rsid w:val="000126D2"/>
    <w:rsid w:val="00013E4F"/>
    <w:rsid w:val="00013EA7"/>
    <w:rsid w:val="00014368"/>
    <w:rsid w:val="000143B2"/>
    <w:rsid w:val="0001531E"/>
    <w:rsid w:val="0001580A"/>
    <w:rsid w:val="00015F93"/>
    <w:rsid w:val="000162AA"/>
    <w:rsid w:val="00016854"/>
    <w:rsid w:val="000177CA"/>
    <w:rsid w:val="00017C57"/>
    <w:rsid w:val="000202A9"/>
    <w:rsid w:val="00020352"/>
    <w:rsid w:val="000205D4"/>
    <w:rsid w:val="00020AFE"/>
    <w:rsid w:val="00020DF5"/>
    <w:rsid w:val="00021089"/>
    <w:rsid w:val="000225A7"/>
    <w:rsid w:val="0002267F"/>
    <w:rsid w:val="00023760"/>
    <w:rsid w:val="00023B52"/>
    <w:rsid w:val="00023BF2"/>
    <w:rsid w:val="00023F47"/>
    <w:rsid w:val="000247D5"/>
    <w:rsid w:val="00024891"/>
    <w:rsid w:val="00024C48"/>
    <w:rsid w:val="00025895"/>
    <w:rsid w:val="00025A15"/>
    <w:rsid w:val="00025BFD"/>
    <w:rsid w:val="000265C5"/>
    <w:rsid w:val="000266EB"/>
    <w:rsid w:val="00026900"/>
    <w:rsid w:val="00027422"/>
    <w:rsid w:val="00027703"/>
    <w:rsid w:val="00027B7B"/>
    <w:rsid w:val="00027B95"/>
    <w:rsid w:val="00027EC7"/>
    <w:rsid w:val="00030113"/>
    <w:rsid w:val="0003060F"/>
    <w:rsid w:val="00030842"/>
    <w:rsid w:val="00030B1A"/>
    <w:rsid w:val="00031153"/>
    <w:rsid w:val="00031C50"/>
    <w:rsid w:val="00031EA2"/>
    <w:rsid w:val="0003302A"/>
    <w:rsid w:val="00033C2C"/>
    <w:rsid w:val="00033FD1"/>
    <w:rsid w:val="00034420"/>
    <w:rsid w:val="000347EC"/>
    <w:rsid w:val="000356F6"/>
    <w:rsid w:val="00036DD0"/>
    <w:rsid w:val="00036FC2"/>
    <w:rsid w:val="00037FFA"/>
    <w:rsid w:val="000400B6"/>
    <w:rsid w:val="00040B7B"/>
    <w:rsid w:val="00040CC7"/>
    <w:rsid w:val="00040D0B"/>
    <w:rsid w:val="00041762"/>
    <w:rsid w:val="00042786"/>
    <w:rsid w:val="000439B3"/>
    <w:rsid w:val="00043A8F"/>
    <w:rsid w:val="00043AEF"/>
    <w:rsid w:val="000442AF"/>
    <w:rsid w:val="0004486D"/>
    <w:rsid w:val="00045901"/>
    <w:rsid w:val="000459A5"/>
    <w:rsid w:val="0004678A"/>
    <w:rsid w:val="00046C3A"/>
    <w:rsid w:val="00050B08"/>
    <w:rsid w:val="00051D22"/>
    <w:rsid w:val="00051DA7"/>
    <w:rsid w:val="00051E9F"/>
    <w:rsid w:val="00052233"/>
    <w:rsid w:val="000524E6"/>
    <w:rsid w:val="00052C27"/>
    <w:rsid w:val="00052C96"/>
    <w:rsid w:val="00052D42"/>
    <w:rsid w:val="000533E4"/>
    <w:rsid w:val="00053BE7"/>
    <w:rsid w:val="00053EE1"/>
    <w:rsid w:val="00054323"/>
    <w:rsid w:val="000546A2"/>
    <w:rsid w:val="00054EB6"/>
    <w:rsid w:val="0005545E"/>
    <w:rsid w:val="000559C5"/>
    <w:rsid w:val="0005646D"/>
    <w:rsid w:val="00056643"/>
    <w:rsid w:val="00057491"/>
    <w:rsid w:val="00060641"/>
    <w:rsid w:val="000607BA"/>
    <w:rsid w:val="00060DEB"/>
    <w:rsid w:val="000613A1"/>
    <w:rsid w:val="00061788"/>
    <w:rsid w:val="000618BC"/>
    <w:rsid w:val="000619AF"/>
    <w:rsid w:val="00062407"/>
    <w:rsid w:val="00062543"/>
    <w:rsid w:val="000627D7"/>
    <w:rsid w:val="00062D6A"/>
    <w:rsid w:val="00064600"/>
    <w:rsid w:val="00064821"/>
    <w:rsid w:val="00065BD9"/>
    <w:rsid w:val="000673AF"/>
    <w:rsid w:val="0007023B"/>
    <w:rsid w:val="000703A1"/>
    <w:rsid w:val="00070964"/>
    <w:rsid w:val="0007101D"/>
    <w:rsid w:val="000711C9"/>
    <w:rsid w:val="0007155E"/>
    <w:rsid w:val="00072269"/>
    <w:rsid w:val="000726DA"/>
    <w:rsid w:val="0007294B"/>
    <w:rsid w:val="000731E1"/>
    <w:rsid w:val="000732EC"/>
    <w:rsid w:val="00073F9B"/>
    <w:rsid w:val="00074256"/>
    <w:rsid w:val="000754FF"/>
    <w:rsid w:val="000755C7"/>
    <w:rsid w:val="00075820"/>
    <w:rsid w:val="00075BE9"/>
    <w:rsid w:val="00077E6F"/>
    <w:rsid w:val="00081737"/>
    <w:rsid w:val="00081975"/>
    <w:rsid w:val="00081F40"/>
    <w:rsid w:val="0008231A"/>
    <w:rsid w:val="000823E7"/>
    <w:rsid w:val="00082ADD"/>
    <w:rsid w:val="00082CA6"/>
    <w:rsid w:val="000830EB"/>
    <w:rsid w:val="00084CF0"/>
    <w:rsid w:val="00084D1E"/>
    <w:rsid w:val="00084E19"/>
    <w:rsid w:val="0008518D"/>
    <w:rsid w:val="0008571F"/>
    <w:rsid w:val="000867D3"/>
    <w:rsid w:val="00087B77"/>
    <w:rsid w:val="000901B7"/>
    <w:rsid w:val="000907DB"/>
    <w:rsid w:val="00090D72"/>
    <w:rsid w:val="00090E32"/>
    <w:rsid w:val="00091617"/>
    <w:rsid w:val="00092AF1"/>
    <w:rsid w:val="0009368A"/>
    <w:rsid w:val="00093E0F"/>
    <w:rsid w:val="00093F9C"/>
    <w:rsid w:val="00094C11"/>
    <w:rsid w:val="000959A2"/>
    <w:rsid w:val="00095AA1"/>
    <w:rsid w:val="00095D9A"/>
    <w:rsid w:val="00096636"/>
    <w:rsid w:val="00096EE9"/>
    <w:rsid w:val="00097302"/>
    <w:rsid w:val="000976F9"/>
    <w:rsid w:val="00097F64"/>
    <w:rsid w:val="000A113F"/>
    <w:rsid w:val="000A16C4"/>
    <w:rsid w:val="000A2780"/>
    <w:rsid w:val="000A37AB"/>
    <w:rsid w:val="000A3A14"/>
    <w:rsid w:val="000A3F63"/>
    <w:rsid w:val="000A4DA0"/>
    <w:rsid w:val="000A4E9B"/>
    <w:rsid w:val="000A51A2"/>
    <w:rsid w:val="000A51CD"/>
    <w:rsid w:val="000A56DE"/>
    <w:rsid w:val="000A60CC"/>
    <w:rsid w:val="000A6942"/>
    <w:rsid w:val="000A711C"/>
    <w:rsid w:val="000A7449"/>
    <w:rsid w:val="000A76AF"/>
    <w:rsid w:val="000AF93E"/>
    <w:rsid w:val="000B02E2"/>
    <w:rsid w:val="000B09FD"/>
    <w:rsid w:val="000B0B9B"/>
    <w:rsid w:val="000B15DB"/>
    <w:rsid w:val="000B1D6D"/>
    <w:rsid w:val="000B2878"/>
    <w:rsid w:val="000B28AC"/>
    <w:rsid w:val="000B2E35"/>
    <w:rsid w:val="000B2F58"/>
    <w:rsid w:val="000B35C8"/>
    <w:rsid w:val="000B364F"/>
    <w:rsid w:val="000B4B8D"/>
    <w:rsid w:val="000B4E0B"/>
    <w:rsid w:val="000B50D0"/>
    <w:rsid w:val="000B5CA6"/>
    <w:rsid w:val="000B5D71"/>
    <w:rsid w:val="000B623B"/>
    <w:rsid w:val="000B6409"/>
    <w:rsid w:val="000B659C"/>
    <w:rsid w:val="000B6EAB"/>
    <w:rsid w:val="000B72B2"/>
    <w:rsid w:val="000B76EE"/>
    <w:rsid w:val="000B782F"/>
    <w:rsid w:val="000C00E0"/>
    <w:rsid w:val="000C0500"/>
    <w:rsid w:val="000C0932"/>
    <w:rsid w:val="000C0CBF"/>
    <w:rsid w:val="000C1849"/>
    <w:rsid w:val="000C2092"/>
    <w:rsid w:val="000C23F6"/>
    <w:rsid w:val="000C2ACB"/>
    <w:rsid w:val="000C329A"/>
    <w:rsid w:val="000C3F57"/>
    <w:rsid w:val="000C438F"/>
    <w:rsid w:val="000C46F1"/>
    <w:rsid w:val="000C485F"/>
    <w:rsid w:val="000C495E"/>
    <w:rsid w:val="000C4CE0"/>
    <w:rsid w:val="000C5187"/>
    <w:rsid w:val="000C57FF"/>
    <w:rsid w:val="000C6009"/>
    <w:rsid w:val="000D0E3B"/>
    <w:rsid w:val="000D10A2"/>
    <w:rsid w:val="000D1567"/>
    <w:rsid w:val="000D1E08"/>
    <w:rsid w:val="000D22CE"/>
    <w:rsid w:val="000D244C"/>
    <w:rsid w:val="000D25D8"/>
    <w:rsid w:val="000D319A"/>
    <w:rsid w:val="000D33F5"/>
    <w:rsid w:val="000D3D52"/>
    <w:rsid w:val="000D4233"/>
    <w:rsid w:val="000D44A5"/>
    <w:rsid w:val="000D4933"/>
    <w:rsid w:val="000D4CE6"/>
    <w:rsid w:val="000D58A3"/>
    <w:rsid w:val="000D58EE"/>
    <w:rsid w:val="000D654F"/>
    <w:rsid w:val="000D67AE"/>
    <w:rsid w:val="000D6998"/>
    <w:rsid w:val="000D6C0E"/>
    <w:rsid w:val="000D70D6"/>
    <w:rsid w:val="000D7293"/>
    <w:rsid w:val="000D7948"/>
    <w:rsid w:val="000D7A27"/>
    <w:rsid w:val="000E03C5"/>
    <w:rsid w:val="000E0682"/>
    <w:rsid w:val="000E10AE"/>
    <w:rsid w:val="000E1129"/>
    <w:rsid w:val="000E1733"/>
    <w:rsid w:val="000E1DD7"/>
    <w:rsid w:val="000E273F"/>
    <w:rsid w:val="000E27CB"/>
    <w:rsid w:val="000E2AB8"/>
    <w:rsid w:val="000E32CC"/>
    <w:rsid w:val="000E32F5"/>
    <w:rsid w:val="000E3751"/>
    <w:rsid w:val="000E440B"/>
    <w:rsid w:val="000E45AC"/>
    <w:rsid w:val="000E5122"/>
    <w:rsid w:val="000E5263"/>
    <w:rsid w:val="000E5500"/>
    <w:rsid w:val="000E5987"/>
    <w:rsid w:val="000E66ED"/>
    <w:rsid w:val="000E6BAE"/>
    <w:rsid w:val="000E7B97"/>
    <w:rsid w:val="000E7E9D"/>
    <w:rsid w:val="000F05E1"/>
    <w:rsid w:val="000F08A4"/>
    <w:rsid w:val="000F0F3E"/>
    <w:rsid w:val="000F1F0F"/>
    <w:rsid w:val="000F2355"/>
    <w:rsid w:val="000F241C"/>
    <w:rsid w:val="000F2C9B"/>
    <w:rsid w:val="000F2FF4"/>
    <w:rsid w:val="000F398F"/>
    <w:rsid w:val="000F44AE"/>
    <w:rsid w:val="000F52BD"/>
    <w:rsid w:val="000F57A5"/>
    <w:rsid w:val="000F5C4E"/>
    <w:rsid w:val="000F5F6F"/>
    <w:rsid w:val="000F64F8"/>
    <w:rsid w:val="000F650E"/>
    <w:rsid w:val="000F69E0"/>
    <w:rsid w:val="000F6AB0"/>
    <w:rsid w:val="000F754A"/>
    <w:rsid w:val="000F7821"/>
    <w:rsid w:val="000F78E9"/>
    <w:rsid w:val="00100099"/>
    <w:rsid w:val="00101069"/>
    <w:rsid w:val="00102727"/>
    <w:rsid w:val="00103623"/>
    <w:rsid w:val="00103A8E"/>
    <w:rsid w:val="00105B9C"/>
    <w:rsid w:val="00105E8E"/>
    <w:rsid w:val="00106C72"/>
    <w:rsid w:val="00106C8B"/>
    <w:rsid w:val="00107528"/>
    <w:rsid w:val="001079F0"/>
    <w:rsid w:val="00107BD0"/>
    <w:rsid w:val="00111507"/>
    <w:rsid w:val="00111A62"/>
    <w:rsid w:val="001121CB"/>
    <w:rsid w:val="00112586"/>
    <w:rsid w:val="0011274F"/>
    <w:rsid w:val="0011380C"/>
    <w:rsid w:val="0011461F"/>
    <w:rsid w:val="001147BF"/>
    <w:rsid w:val="00115578"/>
    <w:rsid w:val="00116261"/>
    <w:rsid w:val="00116A6A"/>
    <w:rsid w:val="00117085"/>
    <w:rsid w:val="001173BD"/>
    <w:rsid w:val="00117C6D"/>
    <w:rsid w:val="001209FA"/>
    <w:rsid w:val="00122AB2"/>
    <w:rsid w:val="00122FF0"/>
    <w:rsid w:val="00123059"/>
    <w:rsid w:val="00123254"/>
    <w:rsid w:val="001238F7"/>
    <w:rsid w:val="00123F5D"/>
    <w:rsid w:val="00124FFB"/>
    <w:rsid w:val="0012603A"/>
    <w:rsid w:val="0012654B"/>
    <w:rsid w:val="00127096"/>
    <w:rsid w:val="00127699"/>
    <w:rsid w:val="001301EF"/>
    <w:rsid w:val="0013024A"/>
    <w:rsid w:val="001310AA"/>
    <w:rsid w:val="001310C4"/>
    <w:rsid w:val="001310F2"/>
    <w:rsid w:val="001328EF"/>
    <w:rsid w:val="00133CDF"/>
    <w:rsid w:val="00134157"/>
    <w:rsid w:val="00134937"/>
    <w:rsid w:val="001359DC"/>
    <w:rsid w:val="00135BA2"/>
    <w:rsid w:val="00135C8E"/>
    <w:rsid w:val="00135EED"/>
    <w:rsid w:val="00137404"/>
    <w:rsid w:val="0013752E"/>
    <w:rsid w:val="00137E3D"/>
    <w:rsid w:val="00137F84"/>
    <w:rsid w:val="00140707"/>
    <w:rsid w:val="00141825"/>
    <w:rsid w:val="0014190A"/>
    <w:rsid w:val="00141F37"/>
    <w:rsid w:val="00142F70"/>
    <w:rsid w:val="00143ACD"/>
    <w:rsid w:val="00144655"/>
    <w:rsid w:val="001450C9"/>
    <w:rsid w:val="00145B89"/>
    <w:rsid w:val="001479A3"/>
    <w:rsid w:val="00147C53"/>
    <w:rsid w:val="00147E3A"/>
    <w:rsid w:val="00151BB1"/>
    <w:rsid w:val="001523DA"/>
    <w:rsid w:val="0015280C"/>
    <w:rsid w:val="00153350"/>
    <w:rsid w:val="00154458"/>
    <w:rsid w:val="0015512C"/>
    <w:rsid w:val="001557A4"/>
    <w:rsid w:val="0016035D"/>
    <w:rsid w:val="001608F8"/>
    <w:rsid w:val="00161270"/>
    <w:rsid w:val="001617F8"/>
    <w:rsid w:val="00162F5F"/>
    <w:rsid w:val="001636A0"/>
    <w:rsid w:val="00164B7A"/>
    <w:rsid w:val="00164EF6"/>
    <w:rsid w:val="00165598"/>
    <w:rsid w:val="00166690"/>
    <w:rsid w:val="001702DF"/>
    <w:rsid w:val="00170674"/>
    <w:rsid w:val="0017091C"/>
    <w:rsid w:val="001709DD"/>
    <w:rsid w:val="00171420"/>
    <w:rsid w:val="001720F9"/>
    <w:rsid w:val="0017210C"/>
    <w:rsid w:val="0017211C"/>
    <w:rsid w:val="0017212D"/>
    <w:rsid w:val="0017214A"/>
    <w:rsid w:val="00172D7C"/>
    <w:rsid w:val="00173EFC"/>
    <w:rsid w:val="001743C1"/>
    <w:rsid w:val="001749D8"/>
    <w:rsid w:val="00174C26"/>
    <w:rsid w:val="00175980"/>
    <w:rsid w:val="00176396"/>
    <w:rsid w:val="0017727C"/>
    <w:rsid w:val="001776DC"/>
    <w:rsid w:val="00180898"/>
    <w:rsid w:val="00181D8A"/>
    <w:rsid w:val="0018303A"/>
    <w:rsid w:val="00183179"/>
    <w:rsid w:val="00184912"/>
    <w:rsid w:val="00184A5F"/>
    <w:rsid w:val="00185EE1"/>
    <w:rsid w:val="00185FEB"/>
    <w:rsid w:val="00186589"/>
    <w:rsid w:val="00187129"/>
    <w:rsid w:val="001879DF"/>
    <w:rsid w:val="00187E6B"/>
    <w:rsid w:val="00190F46"/>
    <w:rsid w:val="001919F7"/>
    <w:rsid w:val="001925A1"/>
    <w:rsid w:val="001927B8"/>
    <w:rsid w:val="0019361E"/>
    <w:rsid w:val="001940E8"/>
    <w:rsid w:val="00194147"/>
    <w:rsid w:val="001941C6"/>
    <w:rsid w:val="00194E3D"/>
    <w:rsid w:val="001951E2"/>
    <w:rsid w:val="00195721"/>
    <w:rsid w:val="00195FF8"/>
    <w:rsid w:val="00197186"/>
    <w:rsid w:val="00197947"/>
    <w:rsid w:val="00197C79"/>
    <w:rsid w:val="001A1AF9"/>
    <w:rsid w:val="001A1E0E"/>
    <w:rsid w:val="001A202D"/>
    <w:rsid w:val="001A2530"/>
    <w:rsid w:val="001A254D"/>
    <w:rsid w:val="001A374A"/>
    <w:rsid w:val="001A37FF"/>
    <w:rsid w:val="001A3BAF"/>
    <w:rsid w:val="001A41A6"/>
    <w:rsid w:val="001A4A03"/>
    <w:rsid w:val="001A4B47"/>
    <w:rsid w:val="001A4F4E"/>
    <w:rsid w:val="001A5642"/>
    <w:rsid w:val="001A5981"/>
    <w:rsid w:val="001A5A3E"/>
    <w:rsid w:val="001A6E83"/>
    <w:rsid w:val="001A6F42"/>
    <w:rsid w:val="001A7252"/>
    <w:rsid w:val="001A7453"/>
    <w:rsid w:val="001A7571"/>
    <w:rsid w:val="001A79B3"/>
    <w:rsid w:val="001B0012"/>
    <w:rsid w:val="001B09F8"/>
    <w:rsid w:val="001B113E"/>
    <w:rsid w:val="001B1D83"/>
    <w:rsid w:val="001B240D"/>
    <w:rsid w:val="001B2EA4"/>
    <w:rsid w:val="001B338E"/>
    <w:rsid w:val="001B4938"/>
    <w:rsid w:val="001B514D"/>
    <w:rsid w:val="001B5191"/>
    <w:rsid w:val="001B5B89"/>
    <w:rsid w:val="001B5C72"/>
    <w:rsid w:val="001B5CE7"/>
    <w:rsid w:val="001B60B7"/>
    <w:rsid w:val="001B621B"/>
    <w:rsid w:val="001B646E"/>
    <w:rsid w:val="001B64A6"/>
    <w:rsid w:val="001B6E72"/>
    <w:rsid w:val="001B7088"/>
    <w:rsid w:val="001B718A"/>
    <w:rsid w:val="001B7F80"/>
    <w:rsid w:val="001B7FAB"/>
    <w:rsid w:val="001C17F2"/>
    <w:rsid w:val="001C248E"/>
    <w:rsid w:val="001C4622"/>
    <w:rsid w:val="001C4646"/>
    <w:rsid w:val="001C5268"/>
    <w:rsid w:val="001C5492"/>
    <w:rsid w:val="001C5605"/>
    <w:rsid w:val="001C580F"/>
    <w:rsid w:val="001C5976"/>
    <w:rsid w:val="001C5B6F"/>
    <w:rsid w:val="001C6A66"/>
    <w:rsid w:val="001D0662"/>
    <w:rsid w:val="001D074D"/>
    <w:rsid w:val="001D07A6"/>
    <w:rsid w:val="001D0883"/>
    <w:rsid w:val="001D0DAC"/>
    <w:rsid w:val="001D1451"/>
    <w:rsid w:val="001D151F"/>
    <w:rsid w:val="001D1D8D"/>
    <w:rsid w:val="001D2FFB"/>
    <w:rsid w:val="001D305F"/>
    <w:rsid w:val="001D3403"/>
    <w:rsid w:val="001D3777"/>
    <w:rsid w:val="001D3F58"/>
    <w:rsid w:val="001D4370"/>
    <w:rsid w:val="001D5992"/>
    <w:rsid w:val="001D614E"/>
    <w:rsid w:val="001D6377"/>
    <w:rsid w:val="001D6445"/>
    <w:rsid w:val="001D6D69"/>
    <w:rsid w:val="001D6D85"/>
    <w:rsid w:val="001D7404"/>
    <w:rsid w:val="001D7FBF"/>
    <w:rsid w:val="001E043B"/>
    <w:rsid w:val="001E07E4"/>
    <w:rsid w:val="001E0A9F"/>
    <w:rsid w:val="001E1A8A"/>
    <w:rsid w:val="001E1DCC"/>
    <w:rsid w:val="001E23F5"/>
    <w:rsid w:val="001E377C"/>
    <w:rsid w:val="001E4B58"/>
    <w:rsid w:val="001E5117"/>
    <w:rsid w:val="001E51E9"/>
    <w:rsid w:val="001E549F"/>
    <w:rsid w:val="001E6187"/>
    <w:rsid w:val="001E667F"/>
    <w:rsid w:val="001E6E05"/>
    <w:rsid w:val="001E7F91"/>
    <w:rsid w:val="001F03F7"/>
    <w:rsid w:val="001F0F91"/>
    <w:rsid w:val="001F1237"/>
    <w:rsid w:val="001F1262"/>
    <w:rsid w:val="001F1319"/>
    <w:rsid w:val="001F15C1"/>
    <w:rsid w:val="001F1DF2"/>
    <w:rsid w:val="001F1E73"/>
    <w:rsid w:val="001F1FAB"/>
    <w:rsid w:val="001F2ECF"/>
    <w:rsid w:val="001F346B"/>
    <w:rsid w:val="001F3AE1"/>
    <w:rsid w:val="001F4587"/>
    <w:rsid w:val="001F5DC7"/>
    <w:rsid w:val="001F5FBC"/>
    <w:rsid w:val="001F7E53"/>
    <w:rsid w:val="002008A3"/>
    <w:rsid w:val="00200CF5"/>
    <w:rsid w:val="002012C2"/>
    <w:rsid w:val="00201B12"/>
    <w:rsid w:val="00201BF2"/>
    <w:rsid w:val="00201D06"/>
    <w:rsid w:val="00202262"/>
    <w:rsid w:val="0020289F"/>
    <w:rsid w:val="00202A9C"/>
    <w:rsid w:val="00202C82"/>
    <w:rsid w:val="002034B2"/>
    <w:rsid w:val="00204449"/>
    <w:rsid w:val="00204734"/>
    <w:rsid w:val="00204B13"/>
    <w:rsid w:val="002052D7"/>
    <w:rsid w:val="002054AD"/>
    <w:rsid w:val="002063F1"/>
    <w:rsid w:val="0020654E"/>
    <w:rsid w:val="002070A1"/>
    <w:rsid w:val="002070EC"/>
    <w:rsid w:val="002074D8"/>
    <w:rsid w:val="002077FF"/>
    <w:rsid w:val="00207CEE"/>
    <w:rsid w:val="00207FA9"/>
    <w:rsid w:val="00210270"/>
    <w:rsid w:val="002104FB"/>
    <w:rsid w:val="002124F4"/>
    <w:rsid w:val="002142C5"/>
    <w:rsid w:val="0021491C"/>
    <w:rsid w:val="002166DA"/>
    <w:rsid w:val="00221007"/>
    <w:rsid w:val="00221175"/>
    <w:rsid w:val="002233C4"/>
    <w:rsid w:val="00223DA4"/>
    <w:rsid w:val="0022452D"/>
    <w:rsid w:val="00224CE9"/>
    <w:rsid w:val="00224E82"/>
    <w:rsid w:val="00225610"/>
    <w:rsid w:val="0022613D"/>
    <w:rsid w:val="0022649B"/>
    <w:rsid w:val="00226505"/>
    <w:rsid w:val="00226E71"/>
    <w:rsid w:val="00227A3C"/>
    <w:rsid w:val="00227A7F"/>
    <w:rsid w:val="0023015F"/>
    <w:rsid w:val="00231429"/>
    <w:rsid w:val="00231AC7"/>
    <w:rsid w:val="0023279A"/>
    <w:rsid w:val="00232823"/>
    <w:rsid w:val="00232B18"/>
    <w:rsid w:val="00232ECC"/>
    <w:rsid w:val="00233AD4"/>
    <w:rsid w:val="00233EC5"/>
    <w:rsid w:val="00234212"/>
    <w:rsid w:val="00235F60"/>
    <w:rsid w:val="00235F76"/>
    <w:rsid w:val="00235F8F"/>
    <w:rsid w:val="002361F3"/>
    <w:rsid w:val="00237A3A"/>
    <w:rsid w:val="00237F74"/>
    <w:rsid w:val="00240181"/>
    <w:rsid w:val="00241F0D"/>
    <w:rsid w:val="00241F10"/>
    <w:rsid w:val="00242337"/>
    <w:rsid w:val="00242619"/>
    <w:rsid w:val="00242F28"/>
    <w:rsid w:val="00243CF9"/>
    <w:rsid w:val="002442C4"/>
    <w:rsid w:val="00244D6E"/>
    <w:rsid w:val="00244D73"/>
    <w:rsid w:val="00244DDC"/>
    <w:rsid w:val="002458C1"/>
    <w:rsid w:val="002459F6"/>
    <w:rsid w:val="00245BD1"/>
    <w:rsid w:val="00245EF6"/>
    <w:rsid w:val="00246FF0"/>
    <w:rsid w:val="002474F5"/>
    <w:rsid w:val="00251410"/>
    <w:rsid w:val="0025147E"/>
    <w:rsid w:val="0025206B"/>
    <w:rsid w:val="00252E44"/>
    <w:rsid w:val="00253689"/>
    <w:rsid w:val="00253754"/>
    <w:rsid w:val="002537AC"/>
    <w:rsid w:val="002546F1"/>
    <w:rsid w:val="00255D4F"/>
    <w:rsid w:val="00255E3D"/>
    <w:rsid w:val="0025639A"/>
    <w:rsid w:val="00256CE2"/>
    <w:rsid w:val="00257A30"/>
    <w:rsid w:val="00257E2B"/>
    <w:rsid w:val="00260518"/>
    <w:rsid w:val="00260955"/>
    <w:rsid w:val="00260BC6"/>
    <w:rsid w:val="00261B2F"/>
    <w:rsid w:val="002630CC"/>
    <w:rsid w:val="00263739"/>
    <w:rsid w:val="00263E54"/>
    <w:rsid w:val="00263F85"/>
    <w:rsid w:val="00264055"/>
    <w:rsid w:val="00265253"/>
    <w:rsid w:val="002652D1"/>
    <w:rsid w:val="002657CE"/>
    <w:rsid w:val="0026622E"/>
    <w:rsid w:val="00266CDD"/>
    <w:rsid w:val="00267082"/>
    <w:rsid w:val="002672F8"/>
    <w:rsid w:val="0026752E"/>
    <w:rsid w:val="00267BFE"/>
    <w:rsid w:val="00270D96"/>
    <w:rsid w:val="00271315"/>
    <w:rsid w:val="00271DB9"/>
    <w:rsid w:val="00271DCC"/>
    <w:rsid w:val="00272ADA"/>
    <w:rsid w:val="00272F4D"/>
    <w:rsid w:val="0027548F"/>
    <w:rsid w:val="002767AF"/>
    <w:rsid w:val="00277609"/>
    <w:rsid w:val="00277960"/>
    <w:rsid w:val="00277BE8"/>
    <w:rsid w:val="00280FF7"/>
    <w:rsid w:val="002822DD"/>
    <w:rsid w:val="002834F8"/>
    <w:rsid w:val="00283A04"/>
    <w:rsid w:val="00283BFF"/>
    <w:rsid w:val="00284202"/>
    <w:rsid w:val="0028483F"/>
    <w:rsid w:val="00284B6F"/>
    <w:rsid w:val="002852F7"/>
    <w:rsid w:val="00285DBC"/>
    <w:rsid w:val="002860BC"/>
    <w:rsid w:val="002861A9"/>
    <w:rsid w:val="002867AE"/>
    <w:rsid w:val="00287214"/>
    <w:rsid w:val="00287872"/>
    <w:rsid w:val="00287920"/>
    <w:rsid w:val="00287981"/>
    <w:rsid w:val="00287B19"/>
    <w:rsid w:val="0029058C"/>
    <w:rsid w:val="00290797"/>
    <w:rsid w:val="00290AEF"/>
    <w:rsid w:val="00290B44"/>
    <w:rsid w:val="0029171C"/>
    <w:rsid w:val="00291B3A"/>
    <w:rsid w:val="00291BE6"/>
    <w:rsid w:val="002925D7"/>
    <w:rsid w:val="0029269F"/>
    <w:rsid w:val="002926B3"/>
    <w:rsid w:val="00292E7A"/>
    <w:rsid w:val="00293291"/>
    <w:rsid w:val="002938FA"/>
    <w:rsid w:val="00293D46"/>
    <w:rsid w:val="00293F02"/>
    <w:rsid w:val="00294230"/>
    <w:rsid w:val="002942A1"/>
    <w:rsid w:val="00294713"/>
    <w:rsid w:val="002950C9"/>
    <w:rsid w:val="002972BB"/>
    <w:rsid w:val="002977EB"/>
    <w:rsid w:val="00297A80"/>
    <w:rsid w:val="00297C92"/>
    <w:rsid w:val="00298A5D"/>
    <w:rsid w:val="002A0044"/>
    <w:rsid w:val="002A1AD2"/>
    <w:rsid w:val="002A2353"/>
    <w:rsid w:val="002A2395"/>
    <w:rsid w:val="002A3213"/>
    <w:rsid w:val="002A32BA"/>
    <w:rsid w:val="002A387A"/>
    <w:rsid w:val="002A3B2F"/>
    <w:rsid w:val="002A3C30"/>
    <w:rsid w:val="002A4A5E"/>
    <w:rsid w:val="002A5595"/>
    <w:rsid w:val="002A5A43"/>
    <w:rsid w:val="002A65FB"/>
    <w:rsid w:val="002A71BF"/>
    <w:rsid w:val="002A7556"/>
    <w:rsid w:val="002B063E"/>
    <w:rsid w:val="002B107C"/>
    <w:rsid w:val="002B21CB"/>
    <w:rsid w:val="002B23E0"/>
    <w:rsid w:val="002B2703"/>
    <w:rsid w:val="002B2E22"/>
    <w:rsid w:val="002B41BD"/>
    <w:rsid w:val="002B44DC"/>
    <w:rsid w:val="002B4651"/>
    <w:rsid w:val="002B5F11"/>
    <w:rsid w:val="002B6A5C"/>
    <w:rsid w:val="002B6B09"/>
    <w:rsid w:val="002B6B53"/>
    <w:rsid w:val="002B7014"/>
    <w:rsid w:val="002B7AB4"/>
    <w:rsid w:val="002C0575"/>
    <w:rsid w:val="002C0DDA"/>
    <w:rsid w:val="002C1305"/>
    <w:rsid w:val="002C2384"/>
    <w:rsid w:val="002C2814"/>
    <w:rsid w:val="002C331B"/>
    <w:rsid w:val="002C33E1"/>
    <w:rsid w:val="002C38B9"/>
    <w:rsid w:val="002C3E0B"/>
    <w:rsid w:val="002C3E4B"/>
    <w:rsid w:val="002C551D"/>
    <w:rsid w:val="002C5AA9"/>
    <w:rsid w:val="002C5C29"/>
    <w:rsid w:val="002C5C2A"/>
    <w:rsid w:val="002C622A"/>
    <w:rsid w:val="002C6551"/>
    <w:rsid w:val="002C6681"/>
    <w:rsid w:val="002C66D4"/>
    <w:rsid w:val="002C6F70"/>
    <w:rsid w:val="002C71FA"/>
    <w:rsid w:val="002C7B71"/>
    <w:rsid w:val="002D00B2"/>
    <w:rsid w:val="002D0DE3"/>
    <w:rsid w:val="002D10EE"/>
    <w:rsid w:val="002D1301"/>
    <w:rsid w:val="002D18D8"/>
    <w:rsid w:val="002D19B7"/>
    <w:rsid w:val="002D2F75"/>
    <w:rsid w:val="002D3324"/>
    <w:rsid w:val="002D3504"/>
    <w:rsid w:val="002D3646"/>
    <w:rsid w:val="002D3BD8"/>
    <w:rsid w:val="002D4434"/>
    <w:rsid w:val="002D4B24"/>
    <w:rsid w:val="002D4C80"/>
    <w:rsid w:val="002D4F41"/>
    <w:rsid w:val="002D5336"/>
    <w:rsid w:val="002D5D72"/>
    <w:rsid w:val="002D6E8D"/>
    <w:rsid w:val="002D7EBC"/>
    <w:rsid w:val="002E0861"/>
    <w:rsid w:val="002E0976"/>
    <w:rsid w:val="002E0C8A"/>
    <w:rsid w:val="002E0F88"/>
    <w:rsid w:val="002E132D"/>
    <w:rsid w:val="002E1492"/>
    <w:rsid w:val="002E180C"/>
    <w:rsid w:val="002E2085"/>
    <w:rsid w:val="002E30D7"/>
    <w:rsid w:val="002E529C"/>
    <w:rsid w:val="002E60DD"/>
    <w:rsid w:val="002E63DB"/>
    <w:rsid w:val="002E648C"/>
    <w:rsid w:val="002E6B1E"/>
    <w:rsid w:val="002E72FF"/>
    <w:rsid w:val="002E7B57"/>
    <w:rsid w:val="002F0F93"/>
    <w:rsid w:val="002F1224"/>
    <w:rsid w:val="002F1586"/>
    <w:rsid w:val="002F2340"/>
    <w:rsid w:val="002F267D"/>
    <w:rsid w:val="002F2DB7"/>
    <w:rsid w:val="002F4447"/>
    <w:rsid w:val="002F4D2E"/>
    <w:rsid w:val="002F61EB"/>
    <w:rsid w:val="002F79C4"/>
    <w:rsid w:val="003012BB"/>
    <w:rsid w:val="00301345"/>
    <w:rsid w:val="0030183F"/>
    <w:rsid w:val="003018BF"/>
    <w:rsid w:val="00301BF8"/>
    <w:rsid w:val="00301CE4"/>
    <w:rsid w:val="003023B5"/>
    <w:rsid w:val="003023E1"/>
    <w:rsid w:val="00302A84"/>
    <w:rsid w:val="00302B46"/>
    <w:rsid w:val="00303669"/>
    <w:rsid w:val="0030397F"/>
    <w:rsid w:val="00303D03"/>
    <w:rsid w:val="00304299"/>
    <w:rsid w:val="003048CF"/>
    <w:rsid w:val="003048E8"/>
    <w:rsid w:val="00304D86"/>
    <w:rsid w:val="0030581A"/>
    <w:rsid w:val="00307145"/>
    <w:rsid w:val="003076D8"/>
    <w:rsid w:val="003078BB"/>
    <w:rsid w:val="00310386"/>
    <w:rsid w:val="00310726"/>
    <w:rsid w:val="0031094E"/>
    <w:rsid w:val="00310ABE"/>
    <w:rsid w:val="00311B60"/>
    <w:rsid w:val="00311E30"/>
    <w:rsid w:val="00311EB8"/>
    <w:rsid w:val="00312799"/>
    <w:rsid w:val="003127FB"/>
    <w:rsid w:val="003133A9"/>
    <w:rsid w:val="003141B7"/>
    <w:rsid w:val="0031431E"/>
    <w:rsid w:val="003147ED"/>
    <w:rsid w:val="003148D1"/>
    <w:rsid w:val="0031490E"/>
    <w:rsid w:val="003149A8"/>
    <w:rsid w:val="00314B85"/>
    <w:rsid w:val="003153BA"/>
    <w:rsid w:val="003154D7"/>
    <w:rsid w:val="00315876"/>
    <w:rsid w:val="00315CD4"/>
    <w:rsid w:val="003160E9"/>
    <w:rsid w:val="003162D6"/>
    <w:rsid w:val="003166D0"/>
    <w:rsid w:val="00316EA8"/>
    <w:rsid w:val="003204B5"/>
    <w:rsid w:val="00320630"/>
    <w:rsid w:val="0032097F"/>
    <w:rsid w:val="00320B29"/>
    <w:rsid w:val="00320D1C"/>
    <w:rsid w:val="003211E5"/>
    <w:rsid w:val="00321260"/>
    <w:rsid w:val="00321978"/>
    <w:rsid w:val="00321C72"/>
    <w:rsid w:val="00321D14"/>
    <w:rsid w:val="00322975"/>
    <w:rsid w:val="00322C40"/>
    <w:rsid w:val="00322C82"/>
    <w:rsid w:val="00323FE5"/>
    <w:rsid w:val="0032406C"/>
    <w:rsid w:val="00324589"/>
    <w:rsid w:val="003247AC"/>
    <w:rsid w:val="003249A2"/>
    <w:rsid w:val="003251EF"/>
    <w:rsid w:val="0032697A"/>
    <w:rsid w:val="00326BE2"/>
    <w:rsid w:val="003274CA"/>
    <w:rsid w:val="00330DDE"/>
    <w:rsid w:val="00330E1E"/>
    <w:rsid w:val="00331FB9"/>
    <w:rsid w:val="00332650"/>
    <w:rsid w:val="00333F94"/>
    <w:rsid w:val="00333FD0"/>
    <w:rsid w:val="0033408F"/>
    <w:rsid w:val="0033481D"/>
    <w:rsid w:val="00334AF4"/>
    <w:rsid w:val="003361F2"/>
    <w:rsid w:val="003364DF"/>
    <w:rsid w:val="00336836"/>
    <w:rsid w:val="003368B8"/>
    <w:rsid w:val="00336BC4"/>
    <w:rsid w:val="00336C4A"/>
    <w:rsid w:val="003375F8"/>
    <w:rsid w:val="003376A4"/>
    <w:rsid w:val="00337D5F"/>
    <w:rsid w:val="00337D87"/>
    <w:rsid w:val="00340121"/>
    <w:rsid w:val="0034045F"/>
    <w:rsid w:val="00340683"/>
    <w:rsid w:val="00340B8A"/>
    <w:rsid w:val="0034124D"/>
    <w:rsid w:val="00342403"/>
    <w:rsid w:val="0034253B"/>
    <w:rsid w:val="003430ED"/>
    <w:rsid w:val="0034343E"/>
    <w:rsid w:val="00343543"/>
    <w:rsid w:val="0034373A"/>
    <w:rsid w:val="00343DEE"/>
    <w:rsid w:val="00345335"/>
    <w:rsid w:val="003457BD"/>
    <w:rsid w:val="00346728"/>
    <w:rsid w:val="00347A50"/>
    <w:rsid w:val="00347E96"/>
    <w:rsid w:val="00351373"/>
    <w:rsid w:val="003526C6"/>
    <w:rsid w:val="00352867"/>
    <w:rsid w:val="003529C1"/>
    <w:rsid w:val="0035310C"/>
    <w:rsid w:val="003533AB"/>
    <w:rsid w:val="00353B91"/>
    <w:rsid w:val="00354C42"/>
    <w:rsid w:val="0035528E"/>
    <w:rsid w:val="00355707"/>
    <w:rsid w:val="00355A5B"/>
    <w:rsid w:val="00355B40"/>
    <w:rsid w:val="003569AA"/>
    <w:rsid w:val="00356E52"/>
    <w:rsid w:val="00356FF0"/>
    <w:rsid w:val="00357F43"/>
    <w:rsid w:val="003603C2"/>
    <w:rsid w:val="003626B6"/>
    <w:rsid w:val="00362CBB"/>
    <w:rsid w:val="00362EAE"/>
    <w:rsid w:val="00362F09"/>
    <w:rsid w:val="00363D3C"/>
    <w:rsid w:val="003640A8"/>
    <w:rsid w:val="00364309"/>
    <w:rsid w:val="00364705"/>
    <w:rsid w:val="0036523A"/>
    <w:rsid w:val="0036543E"/>
    <w:rsid w:val="00365CE5"/>
    <w:rsid w:val="00365EFC"/>
    <w:rsid w:val="00367265"/>
    <w:rsid w:val="00367B70"/>
    <w:rsid w:val="0037106D"/>
    <w:rsid w:val="00371948"/>
    <w:rsid w:val="00373478"/>
    <w:rsid w:val="00373B36"/>
    <w:rsid w:val="003749BD"/>
    <w:rsid w:val="003751BF"/>
    <w:rsid w:val="00376690"/>
    <w:rsid w:val="003767ED"/>
    <w:rsid w:val="00377117"/>
    <w:rsid w:val="00377866"/>
    <w:rsid w:val="003816FD"/>
    <w:rsid w:val="00381790"/>
    <w:rsid w:val="00382DE2"/>
    <w:rsid w:val="003836CC"/>
    <w:rsid w:val="00383E69"/>
    <w:rsid w:val="00384137"/>
    <w:rsid w:val="00385345"/>
    <w:rsid w:val="0038648F"/>
    <w:rsid w:val="00386A4D"/>
    <w:rsid w:val="00386AD1"/>
    <w:rsid w:val="003872E6"/>
    <w:rsid w:val="0038783B"/>
    <w:rsid w:val="00387ECD"/>
    <w:rsid w:val="0039020F"/>
    <w:rsid w:val="003903E7"/>
    <w:rsid w:val="00390994"/>
    <w:rsid w:val="00390AF1"/>
    <w:rsid w:val="003911E3"/>
    <w:rsid w:val="0039199E"/>
    <w:rsid w:val="0039268E"/>
    <w:rsid w:val="00392B0D"/>
    <w:rsid w:val="00392E90"/>
    <w:rsid w:val="003935B1"/>
    <w:rsid w:val="003936FF"/>
    <w:rsid w:val="00393CA9"/>
    <w:rsid w:val="00393E2A"/>
    <w:rsid w:val="0039581B"/>
    <w:rsid w:val="003959C2"/>
    <w:rsid w:val="00397132"/>
    <w:rsid w:val="0039743A"/>
    <w:rsid w:val="00397AD2"/>
    <w:rsid w:val="003A039C"/>
    <w:rsid w:val="003A1218"/>
    <w:rsid w:val="003A2400"/>
    <w:rsid w:val="003A2887"/>
    <w:rsid w:val="003A3CAD"/>
    <w:rsid w:val="003A41EA"/>
    <w:rsid w:val="003A42BF"/>
    <w:rsid w:val="003A4CD2"/>
    <w:rsid w:val="003A56E5"/>
    <w:rsid w:val="003A633D"/>
    <w:rsid w:val="003A7312"/>
    <w:rsid w:val="003A7448"/>
    <w:rsid w:val="003A7C96"/>
    <w:rsid w:val="003B02FE"/>
    <w:rsid w:val="003B0403"/>
    <w:rsid w:val="003B0D85"/>
    <w:rsid w:val="003B0FAD"/>
    <w:rsid w:val="003B1452"/>
    <w:rsid w:val="003B149B"/>
    <w:rsid w:val="003B174C"/>
    <w:rsid w:val="003B1B47"/>
    <w:rsid w:val="003B1DD0"/>
    <w:rsid w:val="003B2B34"/>
    <w:rsid w:val="003B3744"/>
    <w:rsid w:val="003B3A69"/>
    <w:rsid w:val="003B4A71"/>
    <w:rsid w:val="003B4B04"/>
    <w:rsid w:val="003B4F5A"/>
    <w:rsid w:val="003B5072"/>
    <w:rsid w:val="003B5B70"/>
    <w:rsid w:val="003B5B94"/>
    <w:rsid w:val="003B5D27"/>
    <w:rsid w:val="003B5F2B"/>
    <w:rsid w:val="003B653D"/>
    <w:rsid w:val="003B76D0"/>
    <w:rsid w:val="003C07D2"/>
    <w:rsid w:val="003C0BB5"/>
    <w:rsid w:val="003C0E7C"/>
    <w:rsid w:val="003C240C"/>
    <w:rsid w:val="003C2AC6"/>
    <w:rsid w:val="003C3012"/>
    <w:rsid w:val="003C4A6C"/>
    <w:rsid w:val="003C5C41"/>
    <w:rsid w:val="003C5D77"/>
    <w:rsid w:val="003C5FF2"/>
    <w:rsid w:val="003C695E"/>
    <w:rsid w:val="003C6999"/>
    <w:rsid w:val="003C7269"/>
    <w:rsid w:val="003C726B"/>
    <w:rsid w:val="003C7B9E"/>
    <w:rsid w:val="003D187C"/>
    <w:rsid w:val="003D2F37"/>
    <w:rsid w:val="003D3199"/>
    <w:rsid w:val="003D3B1B"/>
    <w:rsid w:val="003D3DB0"/>
    <w:rsid w:val="003D4146"/>
    <w:rsid w:val="003D450A"/>
    <w:rsid w:val="003D6064"/>
    <w:rsid w:val="003D6EA4"/>
    <w:rsid w:val="003D7315"/>
    <w:rsid w:val="003D7773"/>
    <w:rsid w:val="003D779B"/>
    <w:rsid w:val="003D7BB3"/>
    <w:rsid w:val="003D7DD5"/>
    <w:rsid w:val="003D7EAA"/>
    <w:rsid w:val="003E0801"/>
    <w:rsid w:val="003E08AE"/>
    <w:rsid w:val="003E1701"/>
    <w:rsid w:val="003E1D2B"/>
    <w:rsid w:val="003E1FF5"/>
    <w:rsid w:val="003E2AF9"/>
    <w:rsid w:val="003E2D81"/>
    <w:rsid w:val="003E362D"/>
    <w:rsid w:val="003E46CF"/>
    <w:rsid w:val="003E5001"/>
    <w:rsid w:val="003E519D"/>
    <w:rsid w:val="003E567A"/>
    <w:rsid w:val="003E5BCA"/>
    <w:rsid w:val="003E6414"/>
    <w:rsid w:val="003E671E"/>
    <w:rsid w:val="003E6E1E"/>
    <w:rsid w:val="003E6E30"/>
    <w:rsid w:val="003F0113"/>
    <w:rsid w:val="003F08FD"/>
    <w:rsid w:val="003F10E3"/>
    <w:rsid w:val="003F1169"/>
    <w:rsid w:val="003F1CFA"/>
    <w:rsid w:val="003F1F67"/>
    <w:rsid w:val="003F297B"/>
    <w:rsid w:val="003F29BE"/>
    <w:rsid w:val="003F317F"/>
    <w:rsid w:val="003F384F"/>
    <w:rsid w:val="003F3E0E"/>
    <w:rsid w:val="003F3F24"/>
    <w:rsid w:val="003F52EE"/>
    <w:rsid w:val="003F5557"/>
    <w:rsid w:val="003F5E99"/>
    <w:rsid w:val="003F6240"/>
    <w:rsid w:val="003F6B6A"/>
    <w:rsid w:val="003F7679"/>
    <w:rsid w:val="003F7709"/>
    <w:rsid w:val="003F79B8"/>
    <w:rsid w:val="003F7F53"/>
    <w:rsid w:val="0040090D"/>
    <w:rsid w:val="0040099F"/>
    <w:rsid w:val="00401759"/>
    <w:rsid w:val="00401DCC"/>
    <w:rsid w:val="00401F2D"/>
    <w:rsid w:val="00402756"/>
    <w:rsid w:val="00403B84"/>
    <w:rsid w:val="00404863"/>
    <w:rsid w:val="004049E0"/>
    <w:rsid w:val="00404DC3"/>
    <w:rsid w:val="00405272"/>
    <w:rsid w:val="00405C43"/>
    <w:rsid w:val="00407717"/>
    <w:rsid w:val="00410779"/>
    <w:rsid w:val="00410A66"/>
    <w:rsid w:val="00412248"/>
    <w:rsid w:val="00412B21"/>
    <w:rsid w:val="00414037"/>
    <w:rsid w:val="0041568F"/>
    <w:rsid w:val="00415E2A"/>
    <w:rsid w:val="00416102"/>
    <w:rsid w:val="00416834"/>
    <w:rsid w:val="00416A70"/>
    <w:rsid w:val="0042031C"/>
    <w:rsid w:val="00420C00"/>
    <w:rsid w:val="00421817"/>
    <w:rsid w:val="00422808"/>
    <w:rsid w:val="00424078"/>
    <w:rsid w:val="00424088"/>
    <w:rsid w:val="0042578A"/>
    <w:rsid w:val="00425F90"/>
    <w:rsid w:val="004265A3"/>
    <w:rsid w:val="0042680D"/>
    <w:rsid w:val="00426A99"/>
    <w:rsid w:val="00427515"/>
    <w:rsid w:val="004276B6"/>
    <w:rsid w:val="00427941"/>
    <w:rsid w:val="0042A48D"/>
    <w:rsid w:val="0043111E"/>
    <w:rsid w:val="004312A4"/>
    <w:rsid w:val="00431397"/>
    <w:rsid w:val="00431D54"/>
    <w:rsid w:val="0043209C"/>
    <w:rsid w:val="0043497D"/>
    <w:rsid w:val="0043558F"/>
    <w:rsid w:val="004357A9"/>
    <w:rsid w:val="00435A5C"/>
    <w:rsid w:val="00436328"/>
    <w:rsid w:val="00436653"/>
    <w:rsid w:val="004374DB"/>
    <w:rsid w:val="00437715"/>
    <w:rsid w:val="00437CF1"/>
    <w:rsid w:val="004402AE"/>
    <w:rsid w:val="00440856"/>
    <w:rsid w:val="00440D45"/>
    <w:rsid w:val="00440F38"/>
    <w:rsid w:val="00441A67"/>
    <w:rsid w:val="00441C92"/>
    <w:rsid w:val="00441D38"/>
    <w:rsid w:val="00441F0F"/>
    <w:rsid w:val="004421A3"/>
    <w:rsid w:val="0044221F"/>
    <w:rsid w:val="004426C5"/>
    <w:rsid w:val="004430CE"/>
    <w:rsid w:val="00443342"/>
    <w:rsid w:val="004434C2"/>
    <w:rsid w:val="00443D00"/>
    <w:rsid w:val="00444307"/>
    <w:rsid w:val="00444BCE"/>
    <w:rsid w:val="00444FAC"/>
    <w:rsid w:val="00446054"/>
    <w:rsid w:val="0044633C"/>
    <w:rsid w:val="00446399"/>
    <w:rsid w:val="0044682B"/>
    <w:rsid w:val="0044691B"/>
    <w:rsid w:val="00447226"/>
    <w:rsid w:val="00447553"/>
    <w:rsid w:val="00447AF8"/>
    <w:rsid w:val="00450782"/>
    <w:rsid w:val="0045078F"/>
    <w:rsid w:val="00451524"/>
    <w:rsid w:val="004524A6"/>
    <w:rsid w:val="00453836"/>
    <w:rsid w:val="00453BBE"/>
    <w:rsid w:val="00453E51"/>
    <w:rsid w:val="00454268"/>
    <w:rsid w:val="00454510"/>
    <w:rsid w:val="00454BC8"/>
    <w:rsid w:val="00454C83"/>
    <w:rsid w:val="00455419"/>
    <w:rsid w:val="00455C46"/>
    <w:rsid w:val="004562EF"/>
    <w:rsid w:val="00456AFE"/>
    <w:rsid w:val="0045706A"/>
    <w:rsid w:val="004571E4"/>
    <w:rsid w:val="004576EF"/>
    <w:rsid w:val="004605EF"/>
    <w:rsid w:val="004609CE"/>
    <w:rsid w:val="00461A35"/>
    <w:rsid w:val="00461A95"/>
    <w:rsid w:val="0046232C"/>
    <w:rsid w:val="0046251B"/>
    <w:rsid w:val="00462E92"/>
    <w:rsid w:val="00463D56"/>
    <w:rsid w:val="00464631"/>
    <w:rsid w:val="0046522E"/>
    <w:rsid w:val="00465D0F"/>
    <w:rsid w:val="004660AA"/>
    <w:rsid w:val="00466BC1"/>
    <w:rsid w:val="00466D80"/>
    <w:rsid w:val="00466E66"/>
    <w:rsid w:val="00467086"/>
    <w:rsid w:val="004673CA"/>
    <w:rsid w:val="0046740C"/>
    <w:rsid w:val="004677C4"/>
    <w:rsid w:val="004702C5"/>
    <w:rsid w:val="00470516"/>
    <w:rsid w:val="00470AC7"/>
    <w:rsid w:val="00470AC8"/>
    <w:rsid w:val="004714D6"/>
    <w:rsid w:val="004716DA"/>
    <w:rsid w:val="00471D8C"/>
    <w:rsid w:val="00471E65"/>
    <w:rsid w:val="0047255D"/>
    <w:rsid w:val="004727A5"/>
    <w:rsid w:val="00473768"/>
    <w:rsid w:val="004744A1"/>
    <w:rsid w:val="00474718"/>
    <w:rsid w:val="004750B9"/>
    <w:rsid w:val="004756B0"/>
    <w:rsid w:val="00475BCD"/>
    <w:rsid w:val="00475FF7"/>
    <w:rsid w:val="00477104"/>
    <w:rsid w:val="0048035F"/>
    <w:rsid w:val="00480E07"/>
    <w:rsid w:val="0048289D"/>
    <w:rsid w:val="004829D1"/>
    <w:rsid w:val="004837EC"/>
    <w:rsid w:val="00483D1B"/>
    <w:rsid w:val="004845E8"/>
    <w:rsid w:val="00484DEA"/>
    <w:rsid w:val="00484FFD"/>
    <w:rsid w:val="004852CB"/>
    <w:rsid w:val="00485C98"/>
    <w:rsid w:val="0048639E"/>
    <w:rsid w:val="00486A12"/>
    <w:rsid w:val="00490615"/>
    <w:rsid w:val="00490C8C"/>
    <w:rsid w:val="004918F2"/>
    <w:rsid w:val="00491B6C"/>
    <w:rsid w:val="00492168"/>
    <w:rsid w:val="0049301C"/>
    <w:rsid w:val="0049363C"/>
    <w:rsid w:val="00494996"/>
    <w:rsid w:val="00494CED"/>
    <w:rsid w:val="00495F31"/>
    <w:rsid w:val="0049607F"/>
    <w:rsid w:val="00497500"/>
    <w:rsid w:val="004A0F21"/>
    <w:rsid w:val="004A1531"/>
    <w:rsid w:val="004A197C"/>
    <w:rsid w:val="004A1CF9"/>
    <w:rsid w:val="004A1E22"/>
    <w:rsid w:val="004A3892"/>
    <w:rsid w:val="004A4AB1"/>
    <w:rsid w:val="004A50FB"/>
    <w:rsid w:val="004A5101"/>
    <w:rsid w:val="004A54D2"/>
    <w:rsid w:val="004A5647"/>
    <w:rsid w:val="004A5B0D"/>
    <w:rsid w:val="004A5B8F"/>
    <w:rsid w:val="004A60D6"/>
    <w:rsid w:val="004A6CEC"/>
    <w:rsid w:val="004A7110"/>
    <w:rsid w:val="004A75D2"/>
    <w:rsid w:val="004A7D03"/>
    <w:rsid w:val="004A7D45"/>
    <w:rsid w:val="004A7F68"/>
    <w:rsid w:val="004B17E2"/>
    <w:rsid w:val="004B1F0E"/>
    <w:rsid w:val="004B2008"/>
    <w:rsid w:val="004B3470"/>
    <w:rsid w:val="004B369C"/>
    <w:rsid w:val="004B3DB7"/>
    <w:rsid w:val="004B423F"/>
    <w:rsid w:val="004B459A"/>
    <w:rsid w:val="004B489B"/>
    <w:rsid w:val="004B491C"/>
    <w:rsid w:val="004B4AC3"/>
    <w:rsid w:val="004B4BD3"/>
    <w:rsid w:val="004B5A18"/>
    <w:rsid w:val="004B6007"/>
    <w:rsid w:val="004B6938"/>
    <w:rsid w:val="004B6D00"/>
    <w:rsid w:val="004B7109"/>
    <w:rsid w:val="004B7CBC"/>
    <w:rsid w:val="004C242E"/>
    <w:rsid w:val="004C278F"/>
    <w:rsid w:val="004C2E2D"/>
    <w:rsid w:val="004C3853"/>
    <w:rsid w:val="004C3FEC"/>
    <w:rsid w:val="004C413C"/>
    <w:rsid w:val="004C4E9E"/>
    <w:rsid w:val="004C55D8"/>
    <w:rsid w:val="004C5DBA"/>
    <w:rsid w:val="004C60E6"/>
    <w:rsid w:val="004C65F3"/>
    <w:rsid w:val="004C6D13"/>
    <w:rsid w:val="004C6E84"/>
    <w:rsid w:val="004C74BF"/>
    <w:rsid w:val="004D00E1"/>
    <w:rsid w:val="004D0C9F"/>
    <w:rsid w:val="004D1BDD"/>
    <w:rsid w:val="004D2661"/>
    <w:rsid w:val="004D28DC"/>
    <w:rsid w:val="004D2CF3"/>
    <w:rsid w:val="004D3598"/>
    <w:rsid w:val="004D3876"/>
    <w:rsid w:val="004D4B02"/>
    <w:rsid w:val="004D4B9C"/>
    <w:rsid w:val="004D4F29"/>
    <w:rsid w:val="004D50B3"/>
    <w:rsid w:val="004D51ED"/>
    <w:rsid w:val="004D5353"/>
    <w:rsid w:val="004D54DC"/>
    <w:rsid w:val="004D5563"/>
    <w:rsid w:val="004D5854"/>
    <w:rsid w:val="004D5B7F"/>
    <w:rsid w:val="004D663B"/>
    <w:rsid w:val="004D73D2"/>
    <w:rsid w:val="004D760C"/>
    <w:rsid w:val="004D7704"/>
    <w:rsid w:val="004D7F89"/>
    <w:rsid w:val="004E04CB"/>
    <w:rsid w:val="004E0B3B"/>
    <w:rsid w:val="004E1478"/>
    <w:rsid w:val="004E192C"/>
    <w:rsid w:val="004E197B"/>
    <w:rsid w:val="004E1D49"/>
    <w:rsid w:val="004E235D"/>
    <w:rsid w:val="004E2813"/>
    <w:rsid w:val="004E2C47"/>
    <w:rsid w:val="004E3954"/>
    <w:rsid w:val="004E3E16"/>
    <w:rsid w:val="004E4A26"/>
    <w:rsid w:val="004E5316"/>
    <w:rsid w:val="004E7C71"/>
    <w:rsid w:val="004F01D2"/>
    <w:rsid w:val="004F0357"/>
    <w:rsid w:val="004F10E7"/>
    <w:rsid w:val="004F1451"/>
    <w:rsid w:val="004F169C"/>
    <w:rsid w:val="004F424F"/>
    <w:rsid w:val="004F45A8"/>
    <w:rsid w:val="004F496C"/>
    <w:rsid w:val="004F4999"/>
    <w:rsid w:val="004F49F6"/>
    <w:rsid w:val="004F4CB1"/>
    <w:rsid w:val="004F5335"/>
    <w:rsid w:val="004F55C0"/>
    <w:rsid w:val="004F696D"/>
    <w:rsid w:val="004F6B65"/>
    <w:rsid w:val="00500B17"/>
    <w:rsid w:val="00500D50"/>
    <w:rsid w:val="00502023"/>
    <w:rsid w:val="0050409E"/>
    <w:rsid w:val="00504158"/>
    <w:rsid w:val="00504487"/>
    <w:rsid w:val="005047EC"/>
    <w:rsid w:val="00504A60"/>
    <w:rsid w:val="00504BD7"/>
    <w:rsid w:val="00504C98"/>
    <w:rsid w:val="00504DCE"/>
    <w:rsid w:val="005061B3"/>
    <w:rsid w:val="00506C66"/>
    <w:rsid w:val="00510733"/>
    <w:rsid w:val="00510951"/>
    <w:rsid w:val="00510E29"/>
    <w:rsid w:val="00511659"/>
    <w:rsid w:val="00511F89"/>
    <w:rsid w:val="0051259A"/>
    <w:rsid w:val="005127B6"/>
    <w:rsid w:val="005129D6"/>
    <w:rsid w:val="005129EF"/>
    <w:rsid w:val="00512A12"/>
    <w:rsid w:val="00512BF6"/>
    <w:rsid w:val="00512E8C"/>
    <w:rsid w:val="005133E2"/>
    <w:rsid w:val="005134B8"/>
    <w:rsid w:val="005141B3"/>
    <w:rsid w:val="00514EE6"/>
    <w:rsid w:val="00515C9A"/>
    <w:rsid w:val="00515D65"/>
    <w:rsid w:val="00516106"/>
    <w:rsid w:val="00516194"/>
    <w:rsid w:val="005163BE"/>
    <w:rsid w:val="005163E7"/>
    <w:rsid w:val="005163FF"/>
    <w:rsid w:val="005171C8"/>
    <w:rsid w:val="0051750F"/>
    <w:rsid w:val="00517DE7"/>
    <w:rsid w:val="00520F71"/>
    <w:rsid w:val="00521031"/>
    <w:rsid w:val="00521147"/>
    <w:rsid w:val="0052141F"/>
    <w:rsid w:val="00521A2F"/>
    <w:rsid w:val="00521DB3"/>
    <w:rsid w:val="005236FD"/>
    <w:rsid w:val="005238BD"/>
    <w:rsid w:val="00523CAC"/>
    <w:rsid w:val="00525144"/>
    <w:rsid w:val="00525B90"/>
    <w:rsid w:val="005260BA"/>
    <w:rsid w:val="00526394"/>
    <w:rsid w:val="00526814"/>
    <w:rsid w:val="005269BB"/>
    <w:rsid w:val="00526C25"/>
    <w:rsid w:val="00526D68"/>
    <w:rsid w:val="005271CB"/>
    <w:rsid w:val="00527459"/>
    <w:rsid w:val="00527CD4"/>
    <w:rsid w:val="00530285"/>
    <w:rsid w:val="0053093D"/>
    <w:rsid w:val="0053252D"/>
    <w:rsid w:val="005330ED"/>
    <w:rsid w:val="00533A65"/>
    <w:rsid w:val="00533B3E"/>
    <w:rsid w:val="005343D4"/>
    <w:rsid w:val="005344C3"/>
    <w:rsid w:val="005350F6"/>
    <w:rsid w:val="00535398"/>
    <w:rsid w:val="00535399"/>
    <w:rsid w:val="005355DA"/>
    <w:rsid w:val="00535B53"/>
    <w:rsid w:val="00537541"/>
    <w:rsid w:val="00537D87"/>
    <w:rsid w:val="00540D8D"/>
    <w:rsid w:val="00541856"/>
    <w:rsid w:val="00541DCD"/>
    <w:rsid w:val="00541F15"/>
    <w:rsid w:val="005423A0"/>
    <w:rsid w:val="0054254A"/>
    <w:rsid w:val="00542985"/>
    <w:rsid w:val="00544178"/>
    <w:rsid w:val="00544346"/>
    <w:rsid w:val="00544425"/>
    <w:rsid w:val="00545E89"/>
    <w:rsid w:val="00546D55"/>
    <w:rsid w:val="00546F24"/>
    <w:rsid w:val="00547F6D"/>
    <w:rsid w:val="0055087B"/>
    <w:rsid w:val="00550A5A"/>
    <w:rsid w:val="00550C40"/>
    <w:rsid w:val="00551007"/>
    <w:rsid w:val="00551184"/>
    <w:rsid w:val="0055132F"/>
    <w:rsid w:val="005516B0"/>
    <w:rsid w:val="00551CD8"/>
    <w:rsid w:val="005520B8"/>
    <w:rsid w:val="00553223"/>
    <w:rsid w:val="00553779"/>
    <w:rsid w:val="00553840"/>
    <w:rsid w:val="005545B2"/>
    <w:rsid w:val="00554A9B"/>
    <w:rsid w:val="00554AA1"/>
    <w:rsid w:val="00555C2F"/>
    <w:rsid w:val="0055627C"/>
    <w:rsid w:val="005571BD"/>
    <w:rsid w:val="00557394"/>
    <w:rsid w:val="00560158"/>
    <w:rsid w:val="005602EF"/>
    <w:rsid w:val="00560E67"/>
    <w:rsid w:val="005612DA"/>
    <w:rsid w:val="00562E0B"/>
    <w:rsid w:val="00562E5F"/>
    <w:rsid w:val="005631AA"/>
    <w:rsid w:val="00563251"/>
    <w:rsid w:val="00563FF3"/>
    <w:rsid w:val="005667A1"/>
    <w:rsid w:val="00566FAD"/>
    <w:rsid w:val="00570ED8"/>
    <w:rsid w:val="00571372"/>
    <w:rsid w:val="005716AC"/>
    <w:rsid w:val="0057194B"/>
    <w:rsid w:val="00571E8A"/>
    <w:rsid w:val="0057238A"/>
    <w:rsid w:val="0057280E"/>
    <w:rsid w:val="00573814"/>
    <w:rsid w:val="00573E70"/>
    <w:rsid w:val="005751D2"/>
    <w:rsid w:val="0057559D"/>
    <w:rsid w:val="005756A8"/>
    <w:rsid w:val="00575DAC"/>
    <w:rsid w:val="005764DE"/>
    <w:rsid w:val="005768F1"/>
    <w:rsid w:val="005770BC"/>
    <w:rsid w:val="005804C6"/>
    <w:rsid w:val="005809A5"/>
    <w:rsid w:val="00580CA4"/>
    <w:rsid w:val="005813D2"/>
    <w:rsid w:val="00581E56"/>
    <w:rsid w:val="005820F7"/>
    <w:rsid w:val="0058216F"/>
    <w:rsid w:val="0058224F"/>
    <w:rsid w:val="00582614"/>
    <w:rsid w:val="00582CD4"/>
    <w:rsid w:val="0058327A"/>
    <w:rsid w:val="00583C26"/>
    <w:rsid w:val="00583DC1"/>
    <w:rsid w:val="005840C8"/>
    <w:rsid w:val="0058461A"/>
    <w:rsid w:val="00584ADB"/>
    <w:rsid w:val="0058574B"/>
    <w:rsid w:val="00585966"/>
    <w:rsid w:val="0058630C"/>
    <w:rsid w:val="00586A44"/>
    <w:rsid w:val="00587294"/>
    <w:rsid w:val="00590CA9"/>
    <w:rsid w:val="00590D96"/>
    <w:rsid w:val="00590E72"/>
    <w:rsid w:val="00590F3A"/>
    <w:rsid w:val="005913DE"/>
    <w:rsid w:val="005919EE"/>
    <w:rsid w:val="00591C7E"/>
    <w:rsid w:val="00591E3E"/>
    <w:rsid w:val="00592AB5"/>
    <w:rsid w:val="0059309D"/>
    <w:rsid w:val="00593E58"/>
    <w:rsid w:val="00594372"/>
    <w:rsid w:val="005943AA"/>
    <w:rsid w:val="0059455F"/>
    <w:rsid w:val="00594EB8"/>
    <w:rsid w:val="00595488"/>
    <w:rsid w:val="005954A6"/>
    <w:rsid w:val="00595BC6"/>
    <w:rsid w:val="005962F2"/>
    <w:rsid w:val="0059657B"/>
    <w:rsid w:val="00596A45"/>
    <w:rsid w:val="005978AE"/>
    <w:rsid w:val="005A01B0"/>
    <w:rsid w:val="005A097B"/>
    <w:rsid w:val="005A1B19"/>
    <w:rsid w:val="005A1EA6"/>
    <w:rsid w:val="005A21BD"/>
    <w:rsid w:val="005A225C"/>
    <w:rsid w:val="005A26D0"/>
    <w:rsid w:val="005A2DCE"/>
    <w:rsid w:val="005A39A3"/>
    <w:rsid w:val="005A3C7D"/>
    <w:rsid w:val="005A4A5D"/>
    <w:rsid w:val="005A4AF9"/>
    <w:rsid w:val="005A54C3"/>
    <w:rsid w:val="005A5921"/>
    <w:rsid w:val="005A6418"/>
    <w:rsid w:val="005A7183"/>
    <w:rsid w:val="005A7EF5"/>
    <w:rsid w:val="005B24EA"/>
    <w:rsid w:val="005B2A4F"/>
    <w:rsid w:val="005B2B94"/>
    <w:rsid w:val="005B2EAC"/>
    <w:rsid w:val="005B39DE"/>
    <w:rsid w:val="005B3AA1"/>
    <w:rsid w:val="005B3BEF"/>
    <w:rsid w:val="005B4346"/>
    <w:rsid w:val="005B4CDB"/>
    <w:rsid w:val="005B4F3F"/>
    <w:rsid w:val="005B562B"/>
    <w:rsid w:val="005B67DA"/>
    <w:rsid w:val="005B67DD"/>
    <w:rsid w:val="005B6B1A"/>
    <w:rsid w:val="005B6DF0"/>
    <w:rsid w:val="005B7BDC"/>
    <w:rsid w:val="005B7CBC"/>
    <w:rsid w:val="005B7E11"/>
    <w:rsid w:val="005B7F40"/>
    <w:rsid w:val="005C0438"/>
    <w:rsid w:val="005C1AF9"/>
    <w:rsid w:val="005C24D1"/>
    <w:rsid w:val="005C2FF8"/>
    <w:rsid w:val="005C327A"/>
    <w:rsid w:val="005C5C50"/>
    <w:rsid w:val="005C5D8F"/>
    <w:rsid w:val="005C5F90"/>
    <w:rsid w:val="005C7791"/>
    <w:rsid w:val="005D097E"/>
    <w:rsid w:val="005D0C8D"/>
    <w:rsid w:val="005D0D4F"/>
    <w:rsid w:val="005D0EBC"/>
    <w:rsid w:val="005D163D"/>
    <w:rsid w:val="005D1810"/>
    <w:rsid w:val="005D248E"/>
    <w:rsid w:val="005D29E1"/>
    <w:rsid w:val="005D324E"/>
    <w:rsid w:val="005D3476"/>
    <w:rsid w:val="005D3B3F"/>
    <w:rsid w:val="005D488F"/>
    <w:rsid w:val="005D53B3"/>
    <w:rsid w:val="005D5789"/>
    <w:rsid w:val="005D5BAD"/>
    <w:rsid w:val="005D6007"/>
    <w:rsid w:val="005D655F"/>
    <w:rsid w:val="005D73DD"/>
    <w:rsid w:val="005D7B9D"/>
    <w:rsid w:val="005E0471"/>
    <w:rsid w:val="005E100E"/>
    <w:rsid w:val="005E17A9"/>
    <w:rsid w:val="005E1B7F"/>
    <w:rsid w:val="005E40A4"/>
    <w:rsid w:val="005E4260"/>
    <w:rsid w:val="005E4936"/>
    <w:rsid w:val="005E4D06"/>
    <w:rsid w:val="005E4DF6"/>
    <w:rsid w:val="005E5A9E"/>
    <w:rsid w:val="005E6F2E"/>
    <w:rsid w:val="005E716A"/>
    <w:rsid w:val="005E7800"/>
    <w:rsid w:val="005E7945"/>
    <w:rsid w:val="005E7F67"/>
    <w:rsid w:val="005E7FA5"/>
    <w:rsid w:val="005F062A"/>
    <w:rsid w:val="005F115A"/>
    <w:rsid w:val="005F116D"/>
    <w:rsid w:val="005F12F4"/>
    <w:rsid w:val="005F148C"/>
    <w:rsid w:val="005F1D70"/>
    <w:rsid w:val="005F22B3"/>
    <w:rsid w:val="005F34F0"/>
    <w:rsid w:val="005F36BE"/>
    <w:rsid w:val="005F3E9E"/>
    <w:rsid w:val="005F4239"/>
    <w:rsid w:val="005F48E0"/>
    <w:rsid w:val="005F6009"/>
    <w:rsid w:val="005F6E38"/>
    <w:rsid w:val="005F7232"/>
    <w:rsid w:val="005F724C"/>
    <w:rsid w:val="005F757C"/>
    <w:rsid w:val="005F7B31"/>
    <w:rsid w:val="005F7CED"/>
    <w:rsid w:val="006003CB"/>
    <w:rsid w:val="0060056B"/>
    <w:rsid w:val="00601097"/>
    <w:rsid w:val="006013C5"/>
    <w:rsid w:val="00601910"/>
    <w:rsid w:val="006027A1"/>
    <w:rsid w:val="006032AC"/>
    <w:rsid w:val="006037FC"/>
    <w:rsid w:val="006047B6"/>
    <w:rsid w:val="00604DB3"/>
    <w:rsid w:val="00604F96"/>
    <w:rsid w:val="006058CC"/>
    <w:rsid w:val="00605E0E"/>
    <w:rsid w:val="00606418"/>
    <w:rsid w:val="006066B5"/>
    <w:rsid w:val="00606E74"/>
    <w:rsid w:val="006077CE"/>
    <w:rsid w:val="0060785B"/>
    <w:rsid w:val="006100FB"/>
    <w:rsid w:val="006101B5"/>
    <w:rsid w:val="00610C4C"/>
    <w:rsid w:val="0061104B"/>
    <w:rsid w:val="0061120C"/>
    <w:rsid w:val="00611539"/>
    <w:rsid w:val="00612298"/>
    <w:rsid w:val="00612617"/>
    <w:rsid w:val="00612B98"/>
    <w:rsid w:val="00613E3E"/>
    <w:rsid w:val="0061439C"/>
    <w:rsid w:val="006148CD"/>
    <w:rsid w:val="00614992"/>
    <w:rsid w:val="00614B2D"/>
    <w:rsid w:val="00615BB0"/>
    <w:rsid w:val="00615E65"/>
    <w:rsid w:val="00617AC2"/>
    <w:rsid w:val="00620245"/>
    <w:rsid w:val="00621950"/>
    <w:rsid w:val="00621B71"/>
    <w:rsid w:val="006220B4"/>
    <w:rsid w:val="00622858"/>
    <w:rsid w:val="006229F1"/>
    <w:rsid w:val="00623AD3"/>
    <w:rsid w:val="00623C9D"/>
    <w:rsid w:val="00623D70"/>
    <w:rsid w:val="00623DE1"/>
    <w:rsid w:val="006244E7"/>
    <w:rsid w:val="00624880"/>
    <w:rsid w:val="006248C4"/>
    <w:rsid w:val="006248E4"/>
    <w:rsid w:val="00624E7D"/>
    <w:rsid w:val="006252EE"/>
    <w:rsid w:val="0062596B"/>
    <w:rsid w:val="00626218"/>
    <w:rsid w:val="006266C0"/>
    <w:rsid w:val="006300FA"/>
    <w:rsid w:val="006305FB"/>
    <w:rsid w:val="00630C66"/>
    <w:rsid w:val="006320A6"/>
    <w:rsid w:val="006334EF"/>
    <w:rsid w:val="0063395C"/>
    <w:rsid w:val="00634468"/>
    <w:rsid w:val="00634E13"/>
    <w:rsid w:val="006352B8"/>
    <w:rsid w:val="006358F5"/>
    <w:rsid w:val="00635E61"/>
    <w:rsid w:val="006362A8"/>
    <w:rsid w:val="006366BC"/>
    <w:rsid w:val="00637AFF"/>
    <w:rsid w:val="00640194"/>
    <w:rsid w:val="00640E8E"/>
    <w:rsid w:val="006415DD"/>
    <w:rsid w:val="00642478"/>
    <w:rsid w:val="00642CF4"/>
    <w:rsid w:val="00642D46"/>
    <w:rsid w:val="00643648"/>
    <w:rsid w:val="00643EDE"/>
    <w:rsid w:val="006445F2"/>
    <w:rsid w:val="006461E8"/>
    <w:rsid w:val="00646C1C"/>
    <w:rsid w:val="00646C6C"/>
    <w:rsid w:val="0064738B"/>
    <w:rsid w:val="00647713"/>
    <w:rsid w:val="0064773F"/>
    <w:rsid w:val="00650A24"/>
    <w:rsid w:val="00651B3B"/>
    <w:rsid w:val="00652B29"/>
    <w:rsid w:val="006553F9"/>
    <w:rsid w:val="006554A2"/>
    <w:rsid w:val="006557FA"/>
    <w:rsid w:val="006576EA"/>
    <w:rsid w:val="0066024F"/>
    <w:rsid w:val="006602F0"/>
    <w:rsid w:val="00660402"/>
    <w:rsid w:val="00660764"/>
    <w:rsid w:val="00661BBF"/>
    <w:rsid w:val="0066219B"/>
    <w:rsid w:val="006624E4"/>
    <w:rsid w:val="00662711"/>
    <w:rsid w:val="006629DA"/>
    <w:rsid w:val="006635BD"/>
    <w:rsid w:val="00663A59"/>
    <w:rsid w:val="00663B8F"/>
    <w:rsid w:val="00663D65"/>
    <w:rsid w:val="00664284"/>
    <w:rsid w:val="00664368"/>
    <w:rsid w:val="006648FE"/>
    <w:rsid w:val="00665A91"/>
    <w:rsid w:val="00666D76"/>
    <w:rsid w:val="00670E51"/>
    <w:rsid w:val="0067161F"/>
    <w:rsid w:val="00672413"/>
    <w:rsid w:val="006726CA"/>
    <w:rsid w:val="00672DED"/>
    <w:rsid w:val="00672E32"/>
    <w:rsid w:val="0067361C"/>
    <w:rsid w:val="0067396C"/>
    <w:rsid w:val="00673AF8"/>
    <w:rsid w:val="00673B74"/>
    <w:rsid w:val="00674980"/>
    <w:rsid w:val="006752F3"/>
    <w:rsid w:val="00675719"/>
    <w:rsid w:val="00676A3C"/>
    <w:rsid w:val="00676F4D"/>
    <w:rsid w:val="0067769A"/>
    <w:rsid w:val="006777C2"/>
    <w:rsid w:val="00677D54"/>
    <w:rsid w:val="00677F16"/>
    <w:rsid w:val="0068020A"/>
    <w:rsid w:val="006805B3"/>
    <w:rsid w:val="006814F4"/>
    <w:rsid w:val="00682A30"/>
    <w:rsid w:val="00682C8C"/>
    <w:rsid w:val="006830C6"/>
    <w:rsid w:val="00684286"/>
    <w:rsid w:val="006842CC"/>
    <w:rsid w:val="006846E0"/>
    <w:rsid w:val="006848A1"/>
    <w:rsid w:val="00685876"/>
    <w:rsid w:val="0068625A"/>
    <w:rsid w:val="0068647F"/>
    <w:rsid w:val="00687E07"/>
    <w:rsid w:val="00690122"/>
    <w:rsid w:val="00690AC1"/>
    <w:rsid w:val="00690AFA"/>
    <w:rsid w:val="006910B8"/>
    <w:rsid w:val="006912CC"/>
    <w:rsid w:val="0069173A"/>
    <w:rsid w:val="00692799"/>
    <w:rsid w:val="006945FF"/>
    <w:rsid w:val="00695749"/>
    <w:rsid w:val="0069588A"/>
    <w:rsid w:val="00696542"/>
    <w:rsid w:val="006966DD"/>
    <w:rsid w:val="00696872"/>
    <w:rsid w:val="0069698C"/>
    <w:rsid w:val="00696A6D"/>
    <w:rsid w:val="006974E0"/>
    <w:rsid w:val="006A01D8"/>
    <w:rsid w:val="006A0212"/>
    <w:rsid w:val="006A02E8"/>
    <w:rsid w:val="006A0505"/>
    <w:rsid w:val="006A0A12"/>
    <w:rsid w:val="006A101A"/>
    <w:rsid w:val="006A1598"/>
    <w:rsid w:val="006A1B34"/>
    <w:rsid w:val="006A1EDA"/>
    <w:rsid w:val="006A2AA8"/>
    <w:rsid w:val="006A2AF6"/>
    <w:rsid w:val="006A3240"/>
    <w:rsid w:val="006A3C88"/>
    <w:rsid w:val="006A3D65"/>
    <w:rsid w:val="006A4E1B"/>
    <w:rsid w:val="006A536B"/>
    <w:rsid w:val="006A5399"/>
    <w:rsid w:val="006A5AF0"/>
    <w:rsid w:val="006A6B13"/>
    <w:rsid w:val="006B1373"/>
    <w:rsid w:val="006B1447"/>
    <w:rsid w:val="006B14EC"/>
    <w:rsid w:val="006B2A57"/>
    <w:rsid w:val="006B3141"/>
    <w:rsid w:val="006B3CAB"/>
    <w:rsid w:val="006B3EE8"/>
    <w:rsid w:val="006B40A2"/>
    <w:rsid w:val="006B49E1"/>
    <w:rsid w:val="006B4AE7"/>
    <w:rsid w:val="006B4DFE"/>
    <w:rsid w:val="006B51FD"/>
    <w:rsid w:val="006B58EB"/>
    <w:rsid w:val="006B6E5D"/>
    <w:rsid w:val="006B7AC8"/>
    <w:rsid w:val="006B7C00"/>
    <w:rsid w:val="006BECAB"/>
    <w:rsid w:val="006C2031"/>
    <w:rsid w:val="006C23E8"/>
    <w:rsid w:val="006C3E48"/>
    <w:rsid w:val="006C4132"/>
    <w:rsid w:val="006C41E6"/>
    <w:rsid w:val="006C4788"/>
    <w:rsid w:val="006C4E2E"/>
    <w:rsid w:val="006C4EE7"/>
    <w:rsid w:val="006C5B1F"/>
    <w:rsid w:val="006C5F57"/>
    <w:rsid w:val="006C6023"/>
    <w:rsid w:val="006C6E3F"/>
    <w:rsid w:val="006C6F3E"/>
    <w:rsid w:val="006C76A6"/>
    <w:rsid w:val="006C7A6F"/>
    <w:rsid w:val="006C7ED6"/>
    <w:rsid w:val="006D071E"/>
    <w:rsid w:val="006D07E9"/>
    <w:rsid w:val="006D1208"/>
    <w:rsid w:val="006D1767"/>
    <w:rsid w:val="006D1D94"/>
    <w:rsid w:val="006D259F"/>
    <w:rsid w:val="006D3BCF"/>
    <w:rsid w:val="006D3C8D"/>
    <w:rsid w:val="006D41A1"/>
    <w:rsid w:val="006D4255"/>
    <w:rsid w:val="006D5C20"/>
    <w:rsid w:val="006D6D05"/>
    <w:rsid w:val="006D6F79"/>
    <w:rsid w:val="006E039C"/>
    <w:rsid w:val="006E0DF8"/>
    <w:rsid w:val="006E0EE4"/>
    <w:rsid w:val="006E1D71"/>
    <w:rsid w:val="006E3280"/>
    <w:rsid w:val="006E3F13"/>
    <w:rsid w:val="006E418F"/>
    <w:rsid w:val="006E5D47"/>
    <w:rsid w:val="006E5DB7"/>
    <w:rsid w:val="006E62B4"/>
    <w:rsid w:val="006E68D1"/>
    <w:rsid w:val="006E6926"/>
    <w:rsid w:val="006F2BDD"/>
    <w:rsid w:val="006F4139"/>
    <w:rsid w:val="006F4893"/>
    <w:rsid w:val="006F49E3"/>
    <w:rsid w:val="006F56A5"/>
    <w:rsid w:val="006F5799"/>
    <w:rsid w:val="006F6546"/>
    <w:rsid w:val="006F67CA"/>
    <w:rsid w:val="006F6A68"/>
    <w:rsid w:val="006F7202"/>
    <w:rsid w:val="006F74C3"/>
    <w:rsid w:val="006F75E7"/>
    <w:rsid w:val="006F79FB"/>
    <w:rsid w:val="00701840"/>
    <w:rsid w:val="00703170"/>
    <w:rsid w:val="00704159"/>
    <w:rsid w:val="00704A44"/>
    <w:rsid w:val="00704DE2"/>
    <w:rsid w:val="00705370"/>
    <w:rsid w:val="00706D50"/>
    <w:rsid w:val="00706F54"/>
    <w:rsid w:val="00706FC0"/>
    <w:rsid w:val="007074DD"/>
    <w:rsid w:val="00707AE7"/>
    <w:rsid w:val="00710258"/>
    <w:rsid w:val="0071037F"/>
    <w:rsid w:val="00710C42"/>
    <w:rsid w:val="00710D31"/>
    <w:rsid w:val="007111A6"/>
    <w:rsid w:val="007113AC"/>
    <w:rsid w:val="007113B4"/>
    <w:rsid w:val="00711AB5"/>
    <w:rsid w:val="00711E2D"/>
    <w:rsid w:val="007129BF"/>
    <w:rsid w:val="00713153"/>
    <w:rsid w:val="00713FA2"/>
    <w:rsid w:val="00714284"/>
    <w:rsid w:val="00714372"/>
    <w:rsid w:val="00714DDF"/>
    <w:rsid w:val="00715B66"/>
    <w:rsid w:val="00715CC3"/>
    <w:rsid w:val="007161B7"/>
    <w:rsid w:val="007166EA"/>
    <w:rsid w:val="007170A9"/>
    <w:rsid w:val="00717537"/>
    <w:rsid w:val="00717CF4"/>
    <w:rsid w:val="00717FCD"/>
    <w:rsid w:val="00720294"/>
    <w:rsid w:val="00720766"/>
    <w:rsid w:val="00720E04"/>
    <w:rsid w:val="00720FE0"/>
    <w:rsid w:val="0072149F"/>
    <w:rsid w:val="00722C26"/>
    <w:rsid w:val="00723608"/>
    <w:rsid w:val="007238E8"/>
    <w:rsid w:val="00723B8A"/>
    <w:rsid w:val="00724ADF"/>
    <w:rsid w:val="00724D19"/>
    <w:rsid w:val="00724D6E"/>
    <w:rsid w:val="00730BE6"/>
    <w:rsid w:val="00730CCB"/>
    <w:rsid w:val="007312D2"/>
    <w:rsid w:val="007314EF"/>
    <w:rsid w:val="007330CC"/>
    <w:rsid w:val="007334DC"/>
    <w:rsid w:val="00733BC9"/>
    <w:rsid w:val="00733CB5"/>
    <w:rsid w:val="00733E1C"/>
    <w:rsid w:val="00734063"/>
    <w:rsid w:val="0073498B"/>
    <w:rsid w:val="00734BE3"/>
    <w:rsid w:val="00734F91"/>
    <w:rsid w:val="00736727"/>
    <w:rsid w:val="007369B3"/>
    <w:rsid w:val="00736D33"/>
    <w:rsid w:val="00737D7D"/>
    <w:rsid w:val="00740B7A"/>
    <w:rsid w:val="00741909"/>
    <w:rsid w:val="00742181"/>
    <w:rsid w:val="00742600"/>
    <w:rsid w:val="0074290D"/>
    <w:rsid w:val="00742C0B"/>
    <w:rsid w:val="007435C0"/>
    <w:rsid w:val="0074380D"/>
    <w:rsid w:val="00743BA7"/>
    <w:rsid w:val="00744902"/>
    <w:rsid w:val="00744B06"/>
    <w:rsid w:val="00744FB4"/>
    <w:rsid w:val="0074588C"/>
    <w:rsid w:val="007459BE"/>
    <w:rsid w:val="00746E99"/>
    <w:rsid w:val="00746F7F"/>
    <w:rsid w:val="0074759D"/>
    <w:rsid w:val="00747C2D"/>
    <w:rsid w:val="00747C7D"/>
    <w:rsid w:val="00750009"/>
    <w:rsid w:val="007502DA"/>
    <w:rsid w:val="0075058F"/>
    <w:rsid w:val="00750665"/>
    <w:rsid w:val="0075219C"/>
    <w:rsid w:val="0075228C"/>
    <w:rsid w:val="007529E3"/>
    <w:rsid w:val="00752BDD"/>
    <w:rsid w:val="007532C3"/>
    <w:rsid w:val="00753924"/>
    <w:rsid w:val="00753C93"/>
    <w:rsid w:val="007550BB"/>
    <w:rsid w:val="007551B7"/>
    <w:rsid w:val="00755853"/>
    <w:rsid w:val="0075607B"/>
    <w:rsid w:val="00756F04"/>
    <w:rsid w:val="0076087D"/>
    <w:rsid w:val="0076183F"/>
    <w:rsid w:val="00761BE9"/>
    <w:rsid w:val="00761DCA"/>
    <w:rsid w:val="00762622"/>
    <w:rsid w:val="00763722"/>
    <w:rsid w:val="00764434"/>
    <w:rsid w:val="00764460"/>
    <w:rsid w:val="00764594"/>
    <w:rsid w:val="007646AE"/>
    <w:rsid w:val="007651E6"/>
    <w:rsid w:val="00765E82"/>
    <w:rsid w:val="00766586"/>
    <w:rsid w:val="00766EC5"/>
    <w:rsid w:val="0076751C"/>
    <w:rsid w:val="00767AF2"/>
    <w:rsid w:val="00767BF9"/>
    <w:rsid w:val="00767E20"/>
    <w:rsid w:val="00767FCC"/>
    <w:rsid w:val="0077026E"/>
    <w:rsid w:val="00770698"/>
    <w:rsid w:val="00770750"/>
    <w:rsid w:val="00770E4E"/>
    <w:rsid w:val="00770E4F"/>
    <w:rsid w:val="00771B90"/>
    <w:rsid w:val="00772293"/>
    <w:rsid w:val="00773B05"/>
    <w:rsid w:val="00773BEE"/>
    <w:rsid w:val="00773F8D"/>
    <w:rsid w:val="007740C2"/>
    <w:rsid w:val="00774761"/>
    <w:rsid w:val="00774776"/>
    <w:rsid w:val="007748BF"/>
    <w:rsid w:val="00774BEA"/>
    <w:rsid w:val="00774F1C"/>
    <w:rsid w:val="0077512C"/>
    <w:rsid w:val="0077518C"/>
    <w:rsid w:val="00775206"/>
    <w:rsid w:val="007760AF"/>
    <w:rsid w:val="00776E3A"/>
    <w:rsid w:val="00776EDD"/>
    <w:rsid w:val="00776F94"/>
    <w:rsid w:val="007777F4"/>
    <w:rsid w:val="00777C15"/>
    <w:rsid w:val="007808F8"/>
    <w:rsid w:val="00781621"/>
    <w:rsid w:val="00782897"/>
    <w:rsid w:val="00782C1A"/>
    <w:rsid w:val="00783970"/>
    <w:rsid w:val="00783CC3"/>
    <w:rsid w:val="00784373"/>
    <w:rsid w:val="007843F6"/>
    <w:rsid w:val="0078506E"/>
    <w:rsid w:val="0078510B"/>
    <w:rsid w:val="00786187"/>
    <w:rsid w:val="00786AFA"/>
    <w:rsid w:val="00786D07"/>
    <w:rsid w:val="00787110"/>
    <w:rsid w:val="0078716D"/>
    <w:rsid w:val="0078780A"/>
    <w:rsid w:val="00787CBE"/>
    <w:rsid w:val="00790381"/>
    <w:rsid w:val="00790EAE"/>
    <w:rsid w:val="00790EB2"/>
    <w:rsid w:val="00791016"/>
    <w:rsid w:val="007918AD"/>
    <w:rsid w:val="00792D7F"/>
    <w:rsid w:val="0079455E"/>
    <w:rsid w:val="00794684"/>
    <w:rsid w:val="00794796"/>
    <w:rsid w:val="00794833"/>
    <w:rsid w:val="007949AC"/>
    <w:rsid w:val="007951D7"/>
    <w:rsid w:val="00795261"/>
    <w:rsid w:val="00795D41"/>
    <w:rsid w:val="007973DF"/>
    <w:rsid w:val="007A065A"/>
    <w:rsid w:val="007A0B5D"/>
    <w:rsid w:val="007A1899"/>
    <w:rsid w:val="007A1981"/>
    <w:rsid w:val="007A2061"/>
    <w:rsid w:val="007A23CF"/>
    <w:rsid w:val="007A2883"/>
    <w:rsid w:val="007A315D"/>
    <w:rsid w:val="007A32CC"/>
    <w:rsid w:val="007A36D1"/>
    <w:rsid w:val="007A3793"/>
    <w:rsid w:val="007A37E7"/>
    <w:rsid w:val="007A388F"/>
    <w:rsid w:val="007A40FF"/>
    <w:rsid w:val="007A46E3"/>
    <w:rsid w:val="007A5683"/>
    <w:rsid w:val="007A581B"/>
    <w:rsid w:val="007A5A0C"/>
    <w:rsid w:val="007A7194"/>
    <w:rsid w:val="007A79AF"/>
    <w:rsid w:val="007B1D05"/>
    <w:rsid w:val="007B1D83"/>
    <w:rsid w:val="007B235D"/>
    <w:rsid w:val="007B2D3E"/>
    <w:rsid w:val="007B4332"/>
    <w:rsid w:val="007B4BC8"/>
    <w:rsid w:val="007B4F67"/>
    <w:rsid w:val="007B5294"/>
    <w:rsid w:val="007B54CA"/>
    <w:rsid w:val="007B61D6"/>
    <w:rsid w:val="007B6384"/>
    <w:rsid w:val="007B6A63"/>
    <w:rsid w:val="007B7551"/>
    <w:rsid w:val="007B7B1C"/>
    <w:rsid w:val="007C0462"/>
    <w:rsid w:val="007C0A84"/>
    <w:rsid w:val="007C0B8C"/>
    <w:rsid w:val="007C0C0E"/>
    <w:rsid w:val="007C16D2"/>
    <w:rsid w:val="007C1E35"/>
    <w:rsid w:val="007C2135"/>
    <w:rsid w:val="007C3517"/>
    <w:rsid w:val="007C37B6"/>
    <w:rsid w:val="007C4FB1"/>
    <w:rsid w:val="007C52E7"/>
    <w:rsid w:val="007C5389"/>
    <w:rsid w:val="007C7080"/>
    <w:rsid w:val="007C7F8F"/>
    <w:rsid w:val="007CF4B3"/>
    <w:rsid w:val="007D0174"/>
    <w:rsid w:val="007D0CF9"/>
    <w:rsid w:val="007D1085"/>
    <w:rsid w:val="007D1828"/>
    <w:rsid w:val="007D1FA3"/>
    <w:rsid w:val="007D2344"/>
    <w:rsid w:val="007D2B5C"/>
    <w:rsid w:val="007D3B11"/>
    <w:rsid w:val="007D3C5F"/>
    <w:rsid w:val="007D514A"/>
    <w:rsid w:val="007D5E15"/>
    <w:rsid w:val="007D6575"/>
    <w:rsid w:val="007D66DE"/>
    <w:rsid w:val="007D6934"/>
    <w:rsid w:val="007D734E"/>
    <w:rsid w:val="007D74DC"/>
    <w:rsid w:val="007E1EDB"/>
    <w:rsid w:val="007E1F3C"/>
    <w:rsid w:val="007E2665"/>
    <w:rsid w:val="007E26B5"/>
    <w:rsid w:val="007E4439"/>
    <w:rsid w:val="007E4FE4"/>
    <w:rsid w:val="007E50D0"/>
    <w:rsid w:val="007E54AE"/>
    <w:rsid w:val="007E60AF"/>
    <w:rsid w:val="007E67A3"/>
    <w:rsid w:val="007E722C"/>
    <w:rsid w:val="007E737E"/>
    <w:rsid w:val="007E7468"/>
    <w:rsid w:val="007F08AE"/>
    <w:rsid w:val="007F09A6"/>
    <w:rsid w:val="007F109C"/>
    <w:rsid w:val="007F1411"/>
    <w:rsid w:val="007F26B9"/>
    <w:rsid w:val="007F3BA0"/>
    <w:rsid w:val="007F3CEE"/>
    <w:rsid w:val="007F4A12"/>
    <w:rsid w:val="007F4E12"/>
    <w:rsid w:val="007F508A"/>
    <w:rsid w:val="007F574B"/>
    <w:rsid w:val="007F6697"/>
    <w:rsid w:val="007F6BDE"/>
    <w:rsid w:val="007F7591"/>
    <w:rsid w:val="007F7745"/>
    <w:rsid w:val="007F798C"/>
    <w:rsid w:val="007F7B9D"/>
    <w:rsid w:val="007F7E6D"/>
    <w:rsid w:val="007F7E7B"/>
    <w:rsid w:val="00800481"/>
    <w:rsid w:val="00800B83"/>
    <w:rsid w:val="008010B7"/>
    <w:rsid w:val="00801614"/>
    <w:rsid w:val="00801B90"/>
    <w:rsid w:val="00801DF4"/>
    <w:rsid w:val="00803752"/>
    <w:rsid w:val="008040EC"/>
    <w:rsid w:val="00804DBD"/>
    <w:rsid w:val="00805084"/>
    <w:rsid w:val="00805BE0"/>
    <w:rsid w:val="00805ECE"/>
    <w:rsid w:val="00806263"/>
    <w:rsid w:val="0080660F"/>
    <w:rsid w:val="00806A47"/>
    <w:rsid w:val="008071AC"/>
    <w:rsid w:val="008074EF"/>
    <w:rsid w:val="00807C59"/>
    <w:rsid w:val="00807E5E"/>
    <w:rsid w:val="008103B4"/>
    <w:rsid w:val="00810E27"/>
    <w:rsid w:val="008118F9"/>
    <w:rsid w:val="0081193D"/>
    <w:rsid w:val="00811980"/>
    <w:rsid w:val="00811D37"/>
    <w:rsid w:val="008123EF"/>
    <w:rsid w:val="00812521"/>
    <w:rsid w:val="00813608"/>
    <w:rsid w:val="0081475E"/>
    <w:rsid w:val="008151C1"/>
    <w:rsid w:val="00815A02"/>
    <w:rsid w:val="00815C6E"/>
    <w:rsid w:val="0081655C"/>
    <w:rsid w:val="00816560"/>
    <w:rsid w:val="00816832"/>
    <w:rsid w:val="008172E4"/>
    <w:rsid w:val="0081742B"/>
    <w:rsid w:val="008177C4"/>
    <w:rsid w:val="008202BB"/>
    <w:rsid w:val="00820720"/>
    <w:rsid w:val="0082074C"/>
    <w:rsid w:val="00820854"/>
    <w:rsid w:val="00821607"/>
    <w:rsid w:val="00822104"/>
    <w:rsid w:val="008235AF"/>
    <w:rsid w:val="00823675"/>
    <w:rsid w:val="008259CA"/>
    <w:rsid w:val="00826015"/>
    <w:rsid w:val="0082646D"/>
    <w:rsid w:val="0082664A"/>
    <w:rsid w:val="0082785E"/>
    <w:rsid w:val="00827C70"/>
    <w:rsid w:val="00827F0D"/>
    <w:rsid w:val="008311C4"/>
    <w:rsid w:val="008318BD"/>
    <w:rsid w:val="00831A9C"/>
    <w:rsid w:val="00832302"/>
    <w:rsid w:val="008344A8"/>
    <w:rsid w:val="00834521"/>
    <w:rsid w:val="0083454A"/>
    <w:rsid w:val="00834D40"/>
    <w:rsid w:val="00834D75"/>
    <w:rsid w:val="00835B00"/>
    <w:rsid w:val="00835CCE"/>
    <w:rsid w:val="00835F79"/>
    <w:rsid w:val="00836A0B"/>
    <w:rsid w:val="00836DA0"/>
    <w:rsid w:val="0083704B"/>
    <w:rsid w:val="00837322"/>
    <w:rsid w:val="00840248"/>
    <w:rsid w:val="00840EC7"/>
    <w:rsid w:val="008415C3"/>
    <w:rsid w:val="00842411"/>
    <w:rsid w:val="008435BB"/>
    <w:rsid w:val="008436E4"/>
    <w:rsid w:val="008438E0"/>
    <w:rsid w:val="00843953"/>
    <w:rsid w:val="008439B0"/>
    <w:rsid w:val="00843ED8"/>
    <w:rsid w:val="00844408"/>
    <w:rsid w:val="00845025"/>
    <w:rsid w:val="008457F5"/>
    <w:rsid w:val="008475E3"/>
    <w:rsid w:val="008477AE"/>
    <w:rsid w:val="008503F0"/>
    <w:rsid w:val="0085149F"/>
    <w:rsid w:val="00852D88"/>
    <w:rsid w:val="008542B3"/>
    <w:rsid w:val="008545E6"/>
    <w:rsid w:val="008547EF"/>
    <w:rsid w:val="00854ADC"/>
    <w:rsid w:val="008552BB"/>
    <w:rsid w:val="008555B6"/>
    <w:rsid w:val="00855F16"/>
    <w:rsid w:val="00856AAB"/>
    <w:rsid w:val="008577B3"/>
    <w:rsid w:val="00860394"/>
    <w:rsid w:val="0086156C"/>
    <w:rsid w:val="008618E0"/>
    <w:rsid w:val="00861BC5"/>
    <w:rsid w:val="00861D36"/>
    <w:rsid w:val="00862487"/>
    <w:rsid w:val="008628DB"/>
    <w:rsid w:val="00862B3C"/>
    <w:rsid w:val="0086385B"/>
    <w:rsid w:val="00863D91"/>
    <w:rsid w:val="008641B0"/>
    <w:rsid w:val="0086505A"/>
    <w:rsid w:val="00865211"/>
    <w:rsid w:val="008652C9"/>
    <w:rsid w:val="00865347"/>
    <w:rsid w:val="008654ED"/>
    <w:rsid w:val="0086569C"/>
    <w:rsid w:val="0086658F"/>
    <w:rsid w:val="008670DF"/>
    <w:rsid w:val="0086776B"/>
    <w:rsid w:val="00867A7B"/>
    <w:rsid w:val="0087098B"/>
    <w:rsid w:val="00870D99"/>
    <w:rsid w:val="00871C8F"/>
    <w:rsid w:val="0087232B"/>
    <w:rsid w:val="0087234E"/>
    <w:rsid w:val="008728FC"/>
    <w:rsid w:val="00872DD2"/>
    <w:rsid w:val="0087382C"/>
    <w:rsid w:val="00873B42"/>
    <w:rsid w:val="00874BD5"/>
    <w:rsid w:val="00874C4D"/>
    <w:rsid w:val="008751FA"/>
    <w:rsid w:val="008757B9"/>
    <w:rsid w:val="008759BF"/>
    <w:rsid w:val="00875B42"/>
    <w:rsid w:val="00876843"/>
    <w:rsid w:val="00876975"/>
    <w:rsid w:val="00876F68"/>
    <w:rsid w:val="00877085"/>
    <w:rsid w:val="008772AE"/>
    <w:rsid w:val="00877B71"/>
    <w:rsid w:val="008807D3"/>
    <w:rsid w:val="00880D25"/>
    <w:rsid w:val="00880ECB"/>
    <w:rsid w:val="008815AB"/>
    <w:rsid w:val="00881D73"/>
    <w:rsid w:val="00881E6B"/>
    <w:rsid w:val="00882A65"/>
    <w:rsid w:val="00882FE9"/>
    <w:rsid w:val="00883754"/>
    <w:rsid w:val="00883976"/>
    <w:rsid w:val="008847C7"/>
    <w:rsid w:val="00884EA3"/>
    <w:rsid w:val="008854D6"/>
    <w:rsid w:val="008856DB"/>
    <w:rsid w:val="0088618E"/>
    <w:rsid w:val="0088639A"/>
    <w:rsid w:val="008867A5"/>
    <w:rsid w:val="00887F57"/>
    <w:rsid w:val="00890171"/>
    <w:rsid w:val="008913BF"/>
    <w:rsid w:val="00891C3B"/>
    <w:rsid w:val="0089365E"/>
    <w:rsid w:val="00893E26"/>
    <w:rsid w:val="00894006"/>
    <w:rsid w:val="00894300"/>
    <w:rsid w:val="00894FDB"/>
    <w:rsid w:val="0089540D"/>
    <w:rsid w:val="00895A77"/>
    <w:rsid w:val="00897660"/>
    <w:rsid w:val="00897905"/>
    <w:rsid w:val="008A01F4"/>
    <w:rsid w:val="008A134F"/>
    <w:rsid w:val="008A1BF8"/>
    <w:rsid w:val="008A1F55"/>
    <w:rsid w:val="008A1FAB"/>
    <w:rsid w:val="008A214F"/>
    <w:rsid w:val="008A2BDB"/>
    <w:rsid w:val="008A3422"/>
    <w:rsid w:val="008A3D5D"/>
    <w:rsid w:val="008A3EC0"/>
    <w:rsid w:val="008A46BB"/>
    <w:rsid w:val="008A54B2"/>
    <w:rsid w:val="008A6324"/>
    <w:rsid w:val="008A6389"/>
    <w:rsid w:val="008A63C1"/>
    <w:rsid w:val="008A6AEB"/>
    <w:rsid w:val="008A6ED1"/>
    <w:rsid w:val="008A7294"/>
    <w:rsid w:val="008A73E8"/>
    <w:rsid w:val="008A76E6"/>
    <w:rsid w:val="008B0721"/>
    <w:rsid w:val="008B10DB"/>
    <w:rsid w:val="008B19B9"/>
    <w:rsid w:val="008B1E6B"/>
    <w:rsid w:val="008B2994"/>
    <w:rsid w:val="008B2DC2"/>
    <w:rsid w:val="008B3A0A"/>
    <w:rsid w:val="008B4C0C"/>
    <w:rsid w:val="008B4F2E"/>
    <w:rsid w:val="008B5019"/>
    <w:rsid w:val="008B5029"/>
    <w:rsid w:val="008B5406"/>
    <w:rsid w:val="008B5BFD"/>
    <w:rsid w:val="008B60F0"/>
    <w:rsid w:val="008B6268"/>
    <w:rsid w:val="008C0449"/>
    <w:rsid w:val="008C08DB"/>
    <w:rsid w:val="008C0E97"/>
    <w:rsid w:val="008C12BB"/>
    <w:rsid w:val="008C18CC"/>
    <w:rsid w:val="008C224D"/>
    <w:rsid w:val="008C34BE"/>
    <w:rsid w:val="008C3A6C"/>
    <w:rsid w:val="008C40A8"/>
    <w:rsid w:val="008C4851"/>
    <w:rsid w:val="008C4BFD"/>
    <w:rsid w:val="008C528A"/>
    <w:rsid w:val="008C53C7"/>
    <w:rsid w:val="008C56D1"/>
    <w:rsid w:val="008C5707"/>
    <w:rsid w:val="008C5C6F"/>
    <w:rsid w:val="008C6C08"/>
    <w:rsid w:val="008D02D8"/>
    <w:rsid w:val="008D050C"/>
    <w:rsid w:val="008D0877"/>
    <w:rsid w:val="008D0923"/>
    <w:rsid w:val="008D1D26"/>
    <w:rsid w:val="008D34D1"/>
    <w:rsid w:val="008D3740"/>
    <w:rsid w:val="008D37C8"/>
    <w:rsid w:val="008D4A37"/>
    <w:rsid w:val="008D50A0"/>
    <w:rsid w:val="008D53AD"/>
    <w:rsid w:val="008D63BD"/>
    <w:rsid w:val="008D64D1"/>
    <w:rsid w:val="008D6991"/>
    <w:rsid w:val="008D75C5"/>
    <w:rsid w:val="008D7CEE"/>
    <w:rsid w:val="008D7DEB"/>
    <w:rsid w:val="008E06E3"/>
    <w:rsid w:val="008E0A84"/>
    <w:rsid w:val="008E0EAA"/>
    <w:rsid w:val="008E1357"/>
    <w:rsid w:val="008E14B4"/>
    <w:rsid w:val="008E1E50"/>
    <w:rsid w:val="008E253B"/>
    <w:rsid w:val="008E27CB"/>
    <w:rsid w:val="008E37B2"/>
    <w:rsid w:val="008E392B"/>
    <w:rsid w:val="008E3968"/>
    <w:rsid w:val="008E3B91"/>
    <w:rsid w:val="008E4717"/>
    <w:rsid w:val="008E4763"/>
    <w:rsid w:val="008E4B20"/>
    <w:rsid w:val="008E50E5"/>
    <w:rsid w:val="008E5141"/>
    <w:rsid w:val="008E56A1"/>
    <w:rsid w:val="008E59E6"/>
    <w:rsid w:val="008E6ACD"/>
    <w:rsid w:val="008E6D84"/>
    <w:rsid w:val="008E758F"/>
    <w:rsid w:val="008E779B"/>
    <w:rsid w:val="008F0349"/>
    <w:rsid w:val="008F1A72"/>
    <w:rsid w:val="008F1ACA"/>
    <w:rsid w:val="008F24C3"/>
    <w:rsid w:val="008F27F0"/>
    <w:rsid w:val="008F2DDB"/>
    <w:rsid w:val="008F35BF"/>
    <w:rsid w:val="008F36EC"/>
    <w:rsid w:val="008F3BCB"/>
    <w:rsid w:val="008F3CB0"/>
    <w:rsid w:val="008F3D99"/>
    <w:rsid w:val="008F43AF"/>
    <w:rsid w:val="008F43D7"/>
    <w:rsid w:val="008F4BE4"/>
    <w:rsid w:val="008F653E"/>
    <w:rsid w:val="008F6968"/>
    <w:rsid w:val="008F6AF8"/>
    <w:rsid w:val="008F7131"/>
    <w:rsid w:val="0090110E"/>
    <w:rsid w:val="0090155C"/>
    <w:rsid w:val="00902E33"/>
    <w:rsid w:val="00902F8B"/>
    <w:rsid w:val="009041A4"/>
    <w:rsid w:val="00905713"/>
    <w:rsid w:val="00905968"/>
    <w:rsid w:val="00905A63"/>
    <w:rsid w:val="00906217"/>
    <w:rsid w:val="00906FEB"/>
    <w:rsid w:val="00907013"/>
    <w:rsid w:val="009070CF"/>
    <w:rsid w:val="00907332"/>
    <w:rsid w:val="009075C8"/>
    <w:rsid w:val="00910A71"/>
    <w:rsid w:val="00910DD5"/>
    <w:rsid w:val="009110EC"/>
    <w:rsid w:val="0091137C"/>
    <w:rsid w:val="009116A3"/>
    <w:rsid w:val="00912B93"/>
    <w:rsid w:val="00912B97"/>
    <w:rsid w:val="00912F6C"/>
    <w:rsid w:val="0091340C"/>
    <w:rsid w:val="00916EA8"/>
    <w:rsid w:val="009179FF"/>
    <w:rsid w:val="00920073"/>
    <w:rsid w:val="0092010B"/>
    <w:rsid w:val="00920663"/>
    <w:rsid w:val="00921575"/>
    <w:rsid w:val="00921928"/>
    <w:rsid w:val="009221E1"/>
    <w:rsid w:val="0092226A"/>
    <w:rsid w:val="009226E6"/>
    <w:rsid w:val="00922B5A"/>
    <w:rsid w:val="00922FD8"/>
    <w:rsid w:val="00923780"/>
    <w:rsid w:val="0092469D"/>
    <w:rsid w:val="009251E0"/>
    <w:rsid w:val="00925782"/>
    <w:rsid w:val="00925AE3"/>
    <w:rsid w:val="00926058"/>
    <w:rsid w:val="0092625F"/>
    <w:rsid w:val="00926983"/>
    <w:rsid w:val="00926D1F"/>
    <w:rsid w:val="00930390"/>
    <w:rsid w:val="00932242"/>
    <w:rsid w:val="00932E87"/>
    <w:rsid w:val="009332CC"/>
    <w:rsid w:val="00933DFB"/>
    <w:rsid w:val="00934DAD"/>
    <w:rsid w:val="00934E24"/>
    <w:rsid w:val="00934FDB"/>
    <w:rsid w:val="00935648"/>
    <w:rsid w:val="00935653"/>
    <w:rsid w:val="0093567A"/>
    <w:rsid w:val="009366B4"/>
    <w:rsid w:val="009367AB"/>
    <w:rsid w:val="009371A3"/>
    <w:rsid w:val="0093730A"/>
    <w:rsid w:val="00937C5A"/>
    <w:rsid w:val="00937F56"/>
    <w:rsid w:val="00941674"/>
    <w:rsid w:val="00942749"/>
    <w:rsid w:val="0094383E"/>
    <w:rsid w:val="00943A15"/>
    <w:rsid w:val="009441B2"/>
    <w:rsid w:val="00944398"/>
    <w:rsid w:val="00944D05"/>
    <w:rsid w:val="00944F78"/>
    <w:rsid w:val="009451AE"/>
    <w:rsid w:val="00945676"/>
    <w:rsid w:val="00945F7C"/>
    <w:rsid w:val="00946454"/>
    <w:rsid w:val="009468CA"/>
    <w:rsid w:val="009471DA"/>
    <w:rsid w:val="00947EB2"/>
    <w:rsid w:val="00947F31"/>
    <w:rsid w:val="00950045"/>
    <w:rsid w:val="00952845"/>
    <w:rsid w:val="00952901"/>
    <w:rsid w:val="0095297F"/>
    <w:rsid w:val="0095376E"/>
    <w:rsid w:val="00953792"/>
    <w:rsid w:val="0095444C"/>
    <w:rsid w:val="009545CA"/>
    <w:rsid w:val="009547D3"/>
    <w:rsid w:val="009552F7"/>
    <w:rsid w:val="0095535B"/>
    <w:rsid w:val="00955CFA"/>
    <w:rsid w:val="009566AB"/>
    <w:rsid w:val="009570C1"/>
    <w:rsid w:val="009625D4"/>
    <w:rsid w:val="00963B21"/>
    <w:rsid w:val="0096400D"/>
    <w:rsid w:val="00964124"/>
    <w:rsid w:val="009668CE"/>
    <w:rsid w:val="0096726E"/>
    <w:rsid w:val="0096787B"/>
    <w:rsid w:val="009706DC"/>
    <w:rsid w:val="0097153E"/>
    <w:rsid w:val="00971B5F"/>
    <w:rsid w:val="00972B5F"/>
    <w:rsid w:val="00972E38"/>
    <w:rsid w:val="0097308D"/>
    <w:rsid w:val="009737BC"/>
    <w:rsid w:val="00974B78"/>
    <w:rsid w:val="00974FEC"/>
    <w:rsid w:val="00975128"/>
    <w:rsid w:val="00975404"/>
    <w:rsid w:val="00975572"/>
    <w:rsid w:val="009756D8"/>
    <w:rsid w:val="009759BB"/>
    <w:rsid w:val="00975CC4"/>
    <w:rsid w:val="00975D99"/>
    <w:rsid w:val="00975F84"/>
    <w:rsid w:val="00976285"/>
    <w:rsid w:val="00976470"/>
    <w:rsid w:val="00976609"/>
    <w:rsid w:val="009766B7"/>
    <w:rsid w:val="00976A0E"/>
    <w:rsid w:val="00976ACC"/>
    <w:rsid w:val="00976AE9"/>
    <w:rsid w:val="00976C94"/>
    <w:rsid w:val="0097744B"/>
    <w:rsid w:val="00980022"/>
    <w:rsid w:val="009811D5"/>
    <w:rsid w:val="009822C6"/>
    <w:rsid w:val="00982607"/>
    <w:rsid w:val="00983FC3"/>
    <w:rsid w:val="00984695"/>
    <w:rsid w:val="00984983"/>
    <w:rsid w:val="009850A9"/>
    <w:rsid w:val="00985C70"/>
    <w:rsid w:val="0098661D"/>
    <w:rsid w:val="00986684"/>
    <w:rsid w:val="009870F3"/>
    <w:rsid w:val="0098710A"/>
    <w:rsid w:val="00990475"/>
    <w:rsid w:val="00990B9A"/>
    <w:rsid w:val="009921AC"/>
    <w:rsid w:val="0099295E"/>
    <w:rsid w:val="0099358B"/>
    <w:rsid w:val="009939FB"/>
    <w:rsid w:val="00993E1D"/>
    <w:rsid w:val="00993E60"/>
    <w:rsid w:val="00994346"/>
    <w:rsid w:val="009945FD"/>
    <w:rsid w:val="00994E7A"/>
    <w:rsid w:val="00994F45"/>
    <w:rsid w:val="0099593D"/>
    <w:rsid w:val="00995E10"/>
    <w:rsid w:val="00995F5F"/>
    <w:rsid w:val="009960F7"/>
    <w:rsid w:val="00996316"/>
    <w:rsid w:val="00996FC8"/>
    <w:rsid w:val="00997326"/>
    <w:rsid w:val="009A047F"/>
    <w:rsid w:val="009A0AEB"/>
    <w:rsid w:val="009A0EB6"/>
    <w:rsid w:val="009A162B"/>
    <w:rsid w:val="009A20AD"/>
    <w:rsid w:val="009A22F7"/>
    <w:rsid w:val="009A43B4"/>
    <w:rsid w:val="009A4690"/>
    <w:rsid w:val="009A6065"/>
    <w:rsid w:val="009A6406"/>
    <w:rsid w:val="009A6896"/>
    <w:rsid w:val="009A6ADD"/>
    <w:rsid w:val="009A6AF2"/>
    <w:rsid w:val="009A6B49"/>
    <w:rsid w:val="009B0794"/>
    <w:rsid w:val="009B08D8"/>
    <w:rsid w:val="009B0959"/>
    <w:rsid w:val="009B2506"/>
    <w:rsid w:val="009B3E1F"/>
    <w:rsid w:val="009B3FB0"/>
    <w:rsid w:val="009B45F8"/>
    <w:rsid w:val="009B4AE5"/>
    <w:rsid w:val="009B4D55"/>
    <w:rsid w:val="009B543B"/>
    <w:rsid w:val="009B574D"/>
    <w:rsid w:val="009B5890"/>
    <w:rsid w:val="009B5FF2"/>
    <w:rsid w:val="009B62A3"/>
    <w:rsid w:val="009B69C8"/>
    <w:rsid w:val="009B7F23"/>
    <w:rsid w:val="009C0061"/>
    <w:rsid w:val="009C0E06"/>
    <w:rsid w:val="009C4085"/>
    <w:rsid w:val="009C4D61"/>
    <w:rsid w:val="009C4EC7"/>
    <w:rsid w:val="009C5A5D"/>
    <w:rsid w:val="009C5FBA"/>
    <w:rsid w:val="009C65FE"/>
    <w:rsid w:val="009C68A2"/>
    <w:rsid w:val="009C6BA8"/>
    <w:rsid w:val="009C6C1C"/>
    <w:rsid w:val="009C6DFF"/>
    <w:rsid w:val="009C71A5"/>
    <w:rsid w:val="009D02E2"/>
    <w:rsid w:val="009D0305"/>
    <w:rsid w:val="009D0728"/>
    <w:rsid w:val="009D375B"/>
    <w:rsid w:val="009D3D33"/>
    <w:rsid w:val="009D412B"/>
    <w:rsid w:val="009D45F3"/>
    <w:rsid w:val="009D52BE"/>
    <w:rsid w:val="009D5303"/>
    <w:rsid w:val="009D5841"/>
    <w:rsid w:val="009D5D7E"/>
    <w:rsid w:val="009D686E"/>
    <w:rsid w:val="009D6BC8"/>
    <w:rsid w:val="009D6D74"/>
    <w:rsid w:val="009D6E52"/>
    <w:rsid w:val="009D7E8C"/>
    <w:rsid w:val="009E0468"/>
    <w:rsid w:val="009E05CE"/>
    <w:rsid w:val="009E07F4"/>
    <w:rsid w:val="009E0903"/>
    <w:rsid w:val="009E0C2A"/>
    <w:rsid w:val="009E0EEA"/>
    <w:rsid w:val="009E1768"/>
    <w:rsid w:val="009E3015"/>
    <w:rsid w:val="009E30E1"/>
    <w:rsid w:val="009E4A4A"/>
    <w:rsid w:val="009E5ED0"/>
    <w:rsid w:val="009E68BF"/>
    <w:rsid w:val="009E6BE0"/>
    <w:rsid w:val="009E6EC8"/>
    <w:rsid w:val="009E6FEF"/>
    <w:rsid w:val="009E7277"/>
    <w:rsid w:val="009E792B"/>
    <w:rsid w:val="009E7A13"/>
    <w:rsid w:val="009F0272"/>
    <w:rsid w:val="009F0837"/>
    <w:rsid w:val="009F18B3"/>
    <w:rsid w:val="009F1AC9"/>
    <w:rsid w:val="009F249C"/>
    <w:rsid w:val="009F2700"/>
    <w:rsid w:val="009F311C"/>
    <w:rsid w:val="009F333E"/>
    <w:rsid w:val="009F44CF"/>
    <w:rsid w:val="009F4A3C"/>
    <w:rsid w:val="009F4DC4"/>
    <w:rsid w:val="009F5809"/>
    <w:rsid w:val="009F5A63"/>
    <w:rsid w:val="009F5D65"/>
    <w:rsid w:val="009F5F2B"/>
    <w:rsid w:val="009F67F6"/>
    <w:rsid w:val="00A0016D"/>
    <w:rsid w:val="00A00885"/>
    <w:rsid w:val="00A00C0D"/>
    <w:rsid w:val="00A01609"/>
    <w:rsid w:val="00A01790"/>
    <w:rsid w:val="00A01ACE"/>
    <w:rsid w:val="00A02517"/>
    <w:rsid w:val="00A03D19"/>
    <w:rsid w:val="00A04232"/>
    <w:rsid w:val="00A04C17"/>
    <w:rsid w:val="00A04C4B"/>
    <w:rsid w:val="00A05CA3"/>
    <w:rsid w:val="00A0605D"/>
    <w:rsid w:val="00A062FA"/>
    <w:rsid w:val="00A06C9D"/>
    <w:rsid w:val="00A07ED6"/>
    <w:rsid w:val="00A10202"/>
    <w:rsid w:val="00A10440"/>
    <w:rsid w:val="00A10802"/>
    <w:rsid w:val="00A108AA"/>
    <w:rsid w:val="00A10F9B"/>
    <w:rsid w:val="00A1175D"/>
    <w:rsid w:val="00A1182A"/>
    <w:rsid w:val="00A11FFC"/>
    <w:rsid w:val="00A125E0"/>
    <w:rsid w:val="00A126FF"/>
    <w:rsid w:val="00A13927"/>
    <w:rsid w:val="00A13F14"/>
    <w:rsid w:val="00A140FE"/>
    <w:rsid w:val="00A14E87"/>
    <w:rsid w:val="00A15607"/>
    <w:rsid w:val="00A16AB3"/>
    <w:rsid w:val="00A16DBF"/>
    <w:rsid w:val="00A1758E"/>
    <w:rsid w:val="00A17CAB"/>
    <w:rsid w:val="00A17F85"/>
    <w:rsid w:val="00A200E7"/>
    <w:rsid w:val="00A20A67"/>
    <w:rsid w:val="00A21D22"/>
    <w:rsid w:val="00A21E81"/>
    <w:rsid w:val="00A23135"/>
    <w:rsid w:val="00A233FD"/>
    <w:rsid w:val="00A2342C"/>
    <w:rsid w:val="00A2360A"/>
    <w:rsid w:val="00A236D8"/>
    <w:rsid w:val="00A252FB"/>
    <w:rsid w:val="00A2627D"/>
    <w:rsid w:val="00A264E6"/>
    <w:rsid w:val="00A27DB0"/>
    <w:rsid w:val="00A30DE7"/>
    <w:rsid w:val="00A31D81"/>
    <w:rsid w:val="00A32044"/>
    <w:rsid w:val="00A32461"/>
    <w:rsid w:val="00A336AA"/>
    <w:rsid w:val="00A34CA2"/>
    <w:rsid w:val="00A3509C"/>
    <w:rsid w:val="00A354F5"/>
    <w:rsid w:val="00A3666D"/>
    <w:rsid w:val="00A370D8"/>
    <w:rsid w:val="00A37195"/>
    <w:rsid w:val="00A37249"/>
    <w:rsid w:val="00A374CA"/>
    <w:rsid w:val="00A377C6"/>
    <w:rsid w:val="00A37845"/>
    <w:rsid w:val="00A379B2"/>
    <w:rsid w:val="00A41732"/>
    <w:rsid w:val="00A42EBF"/>
    <w:rsid w:val="00A43947"/>
    <w:rsid w:val="00A43A62"/>
    <w:rsid w:val="00A443C0"/>
    <w:rsid w:val="00A450C0"/>
    <w:rsid w:val="00A458DC"/>
    <w:rsid w:val="00A4623E"/>
    <w:rsid w:val="00A466A4"/>
    <w:rsid w:val="00A46B40"/>
    <w:rsid w:val="00A46FB2"/>
    <w:rsid w:val="00A47928"/>
    <w:rsid w:val="00A47E33"/>
    <w:rsid w:val="00A501FF"/>
    <w:rsid w:val="00A50939"/>
    <w:rsid w:val="00A519DD"/>
    <w:rsid w:val="00A51C34"/>
    <w:rsid w:val="00A51C93"/>
    <w:rsid w:val="00A525D0"/>
    <w:rsid w:val="00A52BBC"/>
    <w:rsid w:val="00A53449"/>
    <w:rsid w:val="00A53AA2"/>
    <w:rsid w:val="00A53C33"/>
    <w:rsid w:val="00A56634"/>
    <w:rsid w:val="00A5706A"/>
    <w:rsid w:val="00A6088C"/>
    <w:rsid w:val="00A61219"/>
    <w:rsid w:val="00A62AC9"/>
    <w:rsid w:val="00A62BD2"/>
    <w:rsid w:val="00A62FEF"/>
    <w:rsid w:val="00A63506"/>
    <w:rsid w:val="00A636A9"/>
    <w:rsid w:val="00A637D6"/>
    <w:rsid w:val="00A63E38"/>
    <w:rsid w:val="00A64DA5"/>
    <w:rsid w:val="00A6571D"/>
    <w:rsid w:val="00A657C6"/>
    <w:rsid w:val="00A6593A"/>
    <w:rsid w:val="00A659B3"/>
    <w:rsid w:val="00A65DE4"/>
    <w:rsid w:val="00A65E9E"/>
    <w:rsid w:val="00A65F04"/>
    <w:rsid w:val="00A660E4"/>
    <w:rsid w:val="00A666E7"/>
    <w:rsid w:val="00A66F88"/>
    <w:rsid w:val="00A70845"/>
    <w:rsid w:val="00A709A4"/>
    <w:rsid w:val="00A715E8"/>
    <w:rsid w:val="00A71952"/>
    <w:rsid w:val="00A722E9"/>
    <w:rsid w:val="00A73AD1"/>
    <w:rsid w:val="00A73BEF"/>
    <w:rsid w:val="00A73F07"/>
    <w:rsid w:val="00A748F3"/>
    <w:rsid w:val="00A749B3"/>
    <w:rsid w:val="00A74A95"/>
    <w:rsid w:val="00A75764"/>
    <w:rsid w:val="00A77554"/>
    <w:rsid w:val="00A77E1D"/>
    <w:rsid w:val="00A77F98"/>
    <w:rsid w:val="00A7E826"/>
    <w:rsid w:val="00A80101"/>
    <w:rsid w:val="00A80AD7"/>
    <w:rsid w:val="00A8132E"/>
    <w:rsid w:val="00A81435"/>
    <w:rsid w:val="00A81600"/>
    <w:rsid w:val="00A81654"/>
    <w:rsid w:val="00A8184E"/>
    <w:rsid w:val="00A81DF0"/>
    <w:rsid w:val="00A82831"/>
    <w:rsid w:val="00A82F4D"/>
    <w:rsid w:val="00A832A6"/>
    <w:rsid w:val="00A8337B"/>
    <w:rsid w:val="00A83616"/>
    <w:rsid w:val="00A83A4D"/>
    <w:rsid w:val="00A849DE"/>
    <w:rsid w:val="00A84E73"/>
    <w:rsid w:val="00A85115"/>
    <w:rsid w:val="00A85583"/>
    <w:rsid w:val="00A85614"/>
    <w:rsid w:val="00A85E62"/>
    <w:rsid w:val="00A85E90"/>
    <w:rsid w:val="00A8610F"/>
    <w:rsid w:val="00A86133"/>
    <w:rsid w:val="00A861B4"/>
    <w:rsid w:val="00A862EC"/>
    <w:rsid w:val="00A875EF"/>
    <w:rsid w:val="00A87730"/>
    <w:rsid w:val="00A87C1C"/>
    <w:rsid w:val="00A90127"/>
    <w:rsid w:val="00A90EB0"/>
    <w:rsid w:val="00A90F4F"/>
    <w:rsid w:val="00A912C6"/>
    <w:rsid w:val="00A92877"/>
    <w:rsid w:val="00A93120"/>
    <w:rsid w:val="00A93CD9"/>
    <w:rsid w:val="00A9433E"/>
    <w:rsid w:val="00A94631"/>
    <w:rsid w:val="00A9498A"/>
    <w:rsid w:val="00A94AF3"/>
    <w:rsid w:val="00A94CDB"/>
    <w:rsid w:val="00A96020"/>
    <w:rsid w:val="00A96FF4"/>
    <w:rsid w:val="00A9777A"/>
    <w:rsid w:val="00AA0105"/>
    <w:rsid w:val="00AA0D31"/>
    <w:rsid w:val="00AA143E"/>
    <w:rsid w:val="00AA20D8"/>
    <w:rsid w:val="00AA25A9"/>
    <w:rsid w:val="00AA28CF"/>
    <w:rsid w:val="00AA2EC2"/>
    <w:rsid w:val="00AA2F45"/>
    <w:rsid w:val="00AA3322"/>
    <w:rsid w:val="00AA3902"/>
    <w:rsid w:val="00AA52DC"/>
    <w:rsid w:val="00AA581C"/>
    <w:rsid w:val="00AA6160"/>
    <w:rsid w:val="00AA6173"/>
    <w:rsid w:val="00AA6696"/>
    <w:rsid w:val="00AA77E8"/>
    <w:rsid w:val="00AB0F0B"/>
    <w:rsid w:val="00AB0FF4"/>
    <w:rsid w:val="00AB17A9"/>
    <w:rsid w:val="00AB1C20"/>
    <w:rsid w:val="00AB2F5F"/>
    <w:rsid w:val="00AB3AF1"/>
    <w:rsid w:val="00AB3BA8"/>
    <w:rsid w:val="00AB3BC0"/>
    <w:rsid w:val="00AB40E2"/>
    <w:rsid w:val="00AB43D8"/>
    <w:rsid w:val="00AB4B17"/>
    <w:rsid w:val="00AB4CFF"/>
    <w:rsid w:val="00AB65E4"/>
    <w:rsid w:val="00AB6BD0"/>
    <w:rsid w:val="00AB7537"/>
    <w:rsid w:val="00AB7BB1"/>
    <w:rsid w:val="00AC0C12"/>
    <w:rsid w:val="00AC0D5B"/>
    <w:rsid w:val="00AC0E71"/>
    <w:rsid w:val="00AC1027"/>
    <w:rsid w:val="00AC1266"/>
    <w:rsid w:val="00AC29B9"/>
    <w:rsid w:val="00AC2B13"/>
    <w:rsid w:val="00AC30C4"/>
    <w:rsid w:val="00AC312B"/>
    <w:rsid w:val="00AC3676"/>
    <w:rsid w:val="00AC380B"/>
    <w:rsid w:val="00AC3D1B"/>
    <w:rsid w:val="00AC42CC"/>
    <w:rsid w:val="00AC50AA"/>
    <w:rsid w:val="00AC5296"/>
    <w:rsid w:val="00AC6602"/>
    <w:rsid w:val="00AC757B"/>
    <w:rsid w:val="00AD0321"/>
    <w:rsid w:val="00AD0CA4"/>
    <w:rsid w:val="00AD12A9"/>
    <w:rsid w:val="00AD15FF"/>
    <w:rsid w:val="00AD1B0B"/>
    <w:rsid w:val="00AD1B93"/>
    <w:rsid w:val="00AD1F66"/>
    <w:rsid w:val="00AD269F"/>
    <w:rsid w:val="00AD276A"/>
    <w:rsid w:val="00AD2F73"/>
    <w:rsid w:val="00AD333D"/>
    <w:rsid w:val="00AD34AC"/>
    <w:rsid w:val="00AD4538"/>
    <w:rsid w:val="00AD5B4A"/>
    <w:rsid w:val="00AD5C5E"/>
    <w:rsid w:val="00AD6392"/>
    <w:rsid w:val="00AD650B"/>
    <w:rsid w:val="00AD6532"/>
    <w:rsid w:val="00AD6883"/>
    <w:rsid w:val="00AD6C55"/>
    <w:rsid w:val="00AD6DDF"/>
    <w:rsid w:val="00AD6F3E"/>
    <w:rsid w:val="00AD7865"/>
    <w:rsid w:val="00AD7BC4"/>
    <w:rsid w:val="00AE09A2"/>
    <w:rsid w:val="00AE09B7"/>
    <w:rsid w:val="00AE09CA"/>
    <w:rsid w:val="00AE3303"/>
    <w:rsid w:val="00AE3ADB"/>
    <w:rsid w:val="00AE3B02"/>
    <w:rsid w:val="00AE4227"/>
    <w:rsid w:val="00AE4866"/>
    <w:rsid w:val="00AE5034"/>
    <w:rsid w:val="00AE5182"/>
    <w:rsid w:val="00AE5A17"/>
    <w:rsid w:val="00AE60C1"/>
    <w:rsid w:val="00AE6149"/>
    <w:rsid w:val="00AE6C49"/>
    <w:rsid w:val="00AE7E15"/>
    <w:rsid w:val="00AF120B"/>
    <w:rsid w:val="00AF13A3"/>
    <w:rsid w:val="00AF223E"/>
    <w:rsid w:val="00AF289E"/>
    <w:rsid w:val="00AF2C21"/>
    <w:rsid w:val="00AF30B4"/>
    <w:rsid w:val="00AF34F7"/>
    <w:rsid w:val="00AF4295"/>
    <w:rsid w:val="00AF4637"/>
    <w:rsid w:val="00AF49A2"/>
    <w:rsid w:val="00AF4F5A"/>
    <w:rsid w:val="00AF5523"/>
    <w:rsid w:val="00AF674A"/>
    <w:rsid w:val="00AF7691"/>
    <w:rsid w:val="00B00344"/>
    <w:rsid w:val="00B00BC0"/>
    <w:rsid w:val="00B0115E"/>
    <w:rsid w:val="00B015B8"/>
    <w:rsid w:val="00B0184C"/>
    <w:rsid w:val="00B01A74"/>
    <w:rsid w:val="00B02203"/>
    <w:rsid w:val="00B024DB"/>
    <w:rsid w:val="00B02CC5"/>
    <w:rsid w:val="00B0347D"/>
    <w:rsid w:val="00B03633"/>
    <w:rsid w:val="00B037B5"/>
    <w:rsid w:val="00B04759"/>
    <w:rsid w:val="00B0561A"/>
    <w:rsid w:val="00B05E57"/>
    <w:rsid w:val="00B0664E"/>
    <w:rsid w:val="00B06A28"/>
    <w:rsid w:val="00B06B3C"/>
    <w:rsid w:val="00B07564"/>
    <w:rsid w:val="00B10048"/>
    <w:rsid w:val="00B109EB"/>
    <w:rsid w:val="00B12357"/>
    <w:rsid w:val="00B125F8"/>
    <w:rsid w:val="00B12832"/>
    <w:rsid w:val="00B12838"/>
    <w:rsid w:val="00B1290A"/>
    <w:rsid w:val="00B13E8D"/>
    <w:rsid w:val="00B13F6F"/>
    <w:rsid w:val="00B150D9"/>
    <w:rsid w:val="00B15541"/>
    <w:rsid w:val="00B158C2"/>
    <w:rsid w:val="00B16600"/>
    <w:rsid w:val="00B16FF1"/>
    <w:rsid w:val="00B20CE2"/>
    <w:rsid w:val="00B21532"/>
    <w:rsid w:val="00B21A26"/>
    <w:rsid w:val="00B21AE6"/>
    <w:rsid w:val="00B21B49"/>
    <w:rsid w:val="00B224E2"/>
    <w:rsid w:val="00B229EB"/>
    <w:rsid w:val="00B22D70"/>
    <w:rsid w:val="00B238B7"/>
    <w:rsid w:val="00B239F3"/>
    <w:rsid w:val="00B24A78"/>
    <w:rsid w:val="00B24C27"/>
    <w:rsid w:val="00B25462"/>
    <w:rsid w:val="00B260EC"/>
    <w:rsid w:val="00B26F7B"/>
    <w:rsid w:val="00B2713B"/>
    <w:rsid w:val="00B30047"/>
    <w:rsid w:val="00B30FCC"/>
    <w:rsid w:val="00B314D9"/>
    <w:rsid w:val="00B3220B"/>
    <w:rsid w:val="00B32826"/>
    <w:rsid w:val="00B32A3D"/>
    <w:rsid w:val="00B32F3F"/>
    <w:rsid w:val="00B33759"/>
    <w:rsid w:val="00B33B77"/>
    <w:rsid w:val="00B33B82"/>
    <w:rsid w:val="00B3401A"/>
    <w:rsid w:val="00B35098"/>
    <w:rsid w:val="00B35B25"/>
    <w:rsid w:val="00B35E6E"/>
    <w:rsid w:val="00B3788A"/>
    <w:rsid w:val="00B40104"/>
    <w:rsid w:val="00B40549"/>
    <w:rsid w:val="00B4072A"/>
    <w:rsid w:val="00B40EB5"/>
    <w:rsid w:val="00B41769"/>
    <w:rsid w:val="00B41908"/>
    <w:rsid w:val="00B41BAC"/>
    <w:rsid w:val="00B42086"/>
    <w:rsid w:val="00B42A11"/>
    <w:rsid w:val="00B4325F"/>
    <w:rsid w:val="00B43BD4"/>
    <w:rsid w:val="00B43CBC"/>
    <w:rsid w:val="00B44A18"/>
    <w:rsid w:val="00B4563A"/>
    <w:rsid w:val="00B45CEF"/>
    <w:rsid w:val="00B46713"/>
    <w:rsid w:val="00B46C43"/>
    <w:rsid w:val="00B47049"/>
    <w:rsid w:val="00B50D2D"/>
    <w:rsid w:val="00B51376"/>
    <w:rsid w:val="00B51511"/>
    <w:rsid w:val="00B51C0A"/>
    <w:rsid w:val="00B51FB8"/>
    <w:rsid w:val="00B528BE"/>
    <w:rsid w:val="00B53771"/>
    <w:rsid w:val="00B53C62"/>
    <w:rsid w:val="00B53CD0"/>
    <w:rsid w:val="00B54279"/>
    <w:rsid w:val="00B548AB"/>
    <w:rsid w:val="00B54B17"/>
    <w:rsid w:val="00B55CC8"/>
    <w:rsid w:val="00B55D4E"/>
    <w:rsid w:val="00B56B18"/>
    <w:rsid w:val="00B576B9"/>
    <w:rsid w:val="00B579F5"/>
    <w:rsid w:val="00B5EF10"/>
    <w:rsid w:val="00B608C2"/>
    <w:rsid w:val="00B61E65"/>
    <w:rsid w:val="00B625D4"/>
    <w:rsid w:val="00B62644"/>
    <w:rsid w:val="00B626F6"/>
    <w:rsid w:val="00B62A15"/>
    <w:rsid w:val="00B62A42"/>
    <w:rsid w:val="00B634AF"/>
    <w:rsid w:val="00B63D16"/>
    <w:rsid w:val="00B63EB5"/>
    <w:rsid w:val="00B640D8"/>
    <w:rsid w:val="00B65101"/>
    <w:rsid w:val="00B6586D"/>
    <w:rsid w:val="00B658DE"/>
    <w:rsid w:val="00B65CC2"/>
    <w:rsid w:val="00B65F7F"/>
    <w:rsid w:val="00B65FE3"/>
    <w:rsid w:val="00B6605F"/>
    <w:rsid w:val="00B66A4B"/>
    <w:rsid w:val="00B671FD"/>
    <w:rsid w:val="00B6737C"/>
    <w:rsid w:val="00B677E7"/>
    <w:rsid w:val="00B67E6F"/>
    <w:rsid w:val="00B70CFD"/>
    <w:rsid w:val="00B71D54"/>
    <w:rsid w:val="00B71F75"/>
    <w:rsid w:val="00B71F93"/>
    <w:rsid w:val="00B72C85"/>
    <w:rsid w:val="00B73629"/>
    <w:rsid w:val="00B73A13"/>
    <w:rsid w:val="00B7506E"/>
    <w:rsid w:val="00B7522E"/>
    <w:rsid w:val="00B75405"/>
    <w:rsid w:val="00B75914"/>
    <w:rsid w:val="00B75B32"/>
    <w:rsid w:val="00B75CEC"/>
    <w:rsid w:val="00B76032"/>
    <w:rsid w:val="00B7623E"/>
    <w:rsid w:val="00B76896"/>
    <w:rsid w:val="00B76BD6"/>
    <w:rsid w:val="00B76DCE"/>
    <w:rsid w:val="00B77677"/>
    <w:rsid w:val="00B77D0D"/>
    <w:rsid w:val="00B80197"/>
    <w:rsid w:val="00B80BC2"/>
    <w:rsid w:val="00B80C7A"/>
    <w:rsid w:val="00B8187B"/>
    <w:rsid w:val="00B823D8"/>
    <w:rsid w:val="00B8251B"/>
    <w:rsid w:val="00B82716"/>
    <w:rsid w:val="00B82AEA"/>
    <w:rsid w:val="00B838A5"/>
    <w:rsid w:val="00B85053"/>
    <w:rsid w:val="00B85123"/>
    <w:rsid w:val="00B85264"/>
    <w:rsid w:val="00B8527A"/>
    <w:rsid w:val="00B8566F"/>
    <w:rsid w:val="00B8668B"/>
    <w:rsid w:val="00B86B90"/>
    <w:rsid w:val="00B87E16"/>
    <w:rsid w:val="00B901D1"/>
    <w:rsid w:val="00B90B78"/>
    <w:rsid w:val="00B90BF9"/>
    <w:rsid w:val="00B90C04"/>
    <w:rsid w:val="00B90C60"/>
    <w:rsid w:val="00B90D77"/>
    <w:rsid w:val="00B9162E"/>
    <w:rsid w:val="00B916E1"/>
    <w:rsid w:val="00B9344A"/>
    <w:rsid w:val="00B93EFF"/>
    <w:rsid w:val="00B94AEB"/>
    <w:rsid w:val="00B95734"/>
    <w:rsid w:val="00B96E97"/>
    <w:rsid w:val="00B97B28"/>
    <w:rsid w:val="00B97EAA"/>
    <w:rsid w:val="00B97EF9"/>
    <w:rsid w:val="00BA1C66"/>
    <w:rsid w:val="00BA2EEF"/>
    <w:rsid w:val="00BA39A8"/>
    <w:rsid w:val="00BA3C46"/>
    <w:rsid w:val="00BA3CC9"/>
    <w:rsid w:val="00BA441D"/>
    <w:rsid w:val="00BA5B7E"/>
    <w:rsid w:val="00BA5C4B"/>
    <w:rsid w:val="00BA63A2"/>
    <w:rsid w:val="00BA6F1B"/>
    <w:rsid w:val="00BA71E2"/>
    <w:rsid w:val="00BB0876"/>
    <w:rsid w:val="00BB0C97"/>
    <w:rsid w:val="00BB0F66"/>
    <w:rsid w:val="00BB126E"/>
    <w:rsid w:val="00BB1F5B"/>
    <w:rsid w:val="00BB2025"/>
    <w:rsid w:val="00BB3AC1"/>
    <w:rsid w:val="00BB4236"/>
    <w:rsid w:val="00BB50AB"/>
    <w:rsid w:val="00BB5708"/>
    <w:rsid w:val="00BB5876"/>
    <w:rsid w:val="00BB5930"/>
    <w:rsid w:val="00BB6885"/>
    <w:rsid w:val="00BB6C6E"/>
    <w:rsid w:val="00BB6DDB"/>
    <w:rsid w:val="00BB7F43"/>
    <w:rsid w:val="00BB7FA7"/>
    <w:rsid w:val="00BC0072"/>
    <w:rsid w:val="00BC05AE"/>
    <w:rsid w:val="00BC177E"/>
    <w:rsid w:val="00BC2A55"/>
    <w:rsid w:val="00BC3395"/>
    <w:rsid w:val="00BC5255"/>
    <w:rsid w:val="00BC6467"/>
    <w:rsid w:val="00BC6E0F"/>
    <w:rsid w:val="00BC70F0"/>
    <w:rsid w:val="00BD024C"/>
    <w:rsid w:val="00BD03E8"/>
    <w:rsid w:val="00BD0EC5"/>
    <w:rsid w:val="00BD1CA3"/>
    <w:rsid w:val="00BD295B"/>
    <w:rsid w:val="00BD2B29"/>
    <w:rsid w:val="00BD33CE"/>
    <w:rsid w:val="00BD44D2"/>
    <w:rsid w:val="00BD5177"/>
    <w:rsid w:val="00BD51C4"/>
    <w:rsid w:val="00BD5DD8"/>
    <w:rsid w:val="00BD62E9"/>
    <w:rsid w:val="00BD6395"/>
    <w:rsid w:val="00BD7B1E"/>
    <w:rsid w:val="00BE01C1"/>
    <w:rsid w:val="00BE0948"/>
    <w:rsid w:val="00BE0E47"/>
    <w:rsid w:val="00BE1099"/>
    <w:rsid w:val="00BE1102"/>
    <w:rsid w:val="00BE1D2B"/>
    <w:rsid w:val="00BE2B00"/>
    <w:rsid w:val="00BE2BC0"/>
    <w:rsid w:val="00BE3EB8"/>
    <w:rsid w:val="00BE3FBE"/>
    <w:rsid w:val="00BE43D6"/>
    <w:rsid w:val="00BE4869"/>
    <w:rsid w:val="00BE48DB"/>
    <w:rsid w:val="00BE56AE"/>
    <w:rsid w:val="00BE5E50"/>
    <w:rsid w:val="00BE5F15"/>
    <w:rsid w:val="00BE5FB4"/>
    <w:rsid w:val="00BE6105"/>
    <w:rsid w:val="00BE6259"/>
    <w:rsid w:val="00BE6670"/>
    <w:rsid w:val="00BE66CF"/>
    <w:rsid w:val="00BE749B"/>
    <w:rsid w:val="00BF01A5"/>
    <w:rsid w:val="00BF068D"/>
    <w:rsid w:val="00BF0702"/>
    <w:rsid w:val="00BF0AB1"/>
    <w:rsid w:val="00BF1BA6"/>
    <w:rsid w:val="00BF1D5E"/>
    <w:rsid w:val="00BF1E57"/>
    <w:rsid w:val="00BF1EC8"/>
    <w:rsid w:val="00BF2264"/>
    <w:rsid w:val="00BF29D6"/>
    <w:rsid w:val="00BF2DE4"/>
    <w:rsid w:val="00BF34FA"/>
    <w:rsid w:val="00BF39BF"/>
    <w:rsid w:val="00BF54B6"/>
    <w:rsid w:val="00BF55DE"/>
    <w:rsid w:val="00BF5D24"/>
    <w:rsid w:val="00BF6D57"/>
    <w:rsid w:val="00BF71D3"/>
    <w:rsid w:val="00BF72C8"/>
    <w:rsid w:val="00BF7A4E"/>
    <w:rsid w:val="00C0192C"/>
    <w:rsid w:val="00C01BA0"/>
    <w:rsid w:val="00C03750"/>
    <w:rsid w:val="00C03E5A"/>
    <w:rsid w:val="00C04D6C"/>
    <w:rsid w:val="00C04F80"/>
    <w:rsid w:val="00C05F8E"/>
    <w:rsid w:val="00C05FC5"/>
    <w:rsid w:val="00C0637A"/>
    <w:rsid w:val="00C06400"/>
    <w:rsid w:val="00C06D75"/>
    <w:rsid w:val="00C06DA7"/>
    <w:rsid w:val="00C07CDB"/>
    <w:rsid w:val="00C103FF"/>
    <w:rsid w:val="00C107B1"/>
    <w:rsid w:val="00C10C40"/>
    <w:rsid w:val="00C1115F"/>
    <w:rsid w:val="00C1117E"/>
    <w:rsid w:val="00C125FF"/>
    <w:rsid w:val="00C1322D"/>
    <w:rsid w:val="00C1401B"/>
    <w:rsid w:val="00C14B2E"/>
    <w:rsid w:val="00C14D0F"/>
    <w:rsid w:val="00C14F6E"/>
    <w:rsid w:val="00C16498"/>
    <w:rsid w:val="00C167BC"/>
    <w:rsid w:val="00C16BAE"/>
    <w:rsid w:val="00C16E2D"/>
    <w:rsid w:val="00C1780F"/>
    <w:rsid w:val="00C17BF9"/>
    <w:rsid w:val="00C2112B"/>
    <w:rsid w:val="00C21AF7"/>
    <w:rsid w:val="00C21B6F"/>
    <w:rsid w:val="00C21F3B"/>
    <w:rsid w:val="00C2224B"/>
    <w:rsid w:val="00C22287"/>
    <w:rsid w:val="00C22C13"/>
    <w:rsid w:val="00C23BFA"/>
    <w:rsid w:val="00C23DA6"/>
    <w:rsid w:val="00C241E0"/>
    <w:rsid w:val="00C24578"/>
    <w:rsid w:val="00C245D7"/>
    <w:rsid w:val="00C24F1D"/>
    <w:rsid w:val="00C2548E"/>
    <w:rsid w:val="00C25C87"/>
    <w:rsid w:val="00C27476"/>
    <w:rsid w:val="00C27AE7"/>
    <w:rsid w:val="00C3002A"/>
    <w:rsid w:val="00C311DF"/>
    <w:rsid w:val="00C31728"/>
    <w:rsid w:val="00C32578"/>
    <w:rsid w:val="00C3259C"/>
    <w:rsid w:val="00C327CC"/>
    <w:rsid w:val="00C32A9D"/>
    <w:rsid w:val="00C339B3"/>
    <w:rsid w:val="00C3498D"/>
    <w:rsid w:val="00C34DD6"/>
    <w:rsid w:val="00C34FD1"/>
    <w:rsid w:val="00C355B9"/>
    <w:rsid w:val="00C359C3"/>
    <w:rsid w:val="00C37668"/>
    <w:rsid w:val="00C37902"/>
    <w:rsid w:val="00C41AC0"/>
    <w:rsid w:val="00C41FCB"/>
    <w:rsid w:val="00C423C8"/>
    <w:rsid w:val="00C437D1"/>
    <w:rsid w:val="00C438EC"/>
    <w:rsid w:val="00C43953"/>
    <w:rsid w:val="00C45072"/>
    <w:rsid w:val="00C472D1"/>
    <w:rsid w:val="00C509F6"/>
    <w:rsid w:val="00C50DC8"/>
    <w:rsid w:val="00C516A5"/>
    <w:rsid w:val="00C51B92"/>
    <w:rsid w:val="00C52433"/>
    <w:rsid w:val="00C52A10"/>
    <w:rsid w:val="00C52F21"/>
    <w:rsid w:val="00C54252"/>
    <w:rsid w:val="00C5425D"/>
    <w:rsid w:val="00C54545"/>
    <w:rsid w:val="00C552BE"/>
    <w:rsid w:val="00C55682"/>
    <w:rsid w:val="00C55996"/>
    <w:rsid w:val="00C5674F"/>
    <w:rsid w:val="00C56B82"/>
    <w:rsid w:val="00C56CB0"/>
    <w:rsid w:val="00C57805"/>
    <w:rsid w:val="00C57EA6"/>
    <w:rsid w:val="00C60911"/>
    <w:rsid w:val="00C61E79"/>
    <w:rsid w:val="00C61FB4"/>
    <w:rsid w:val="00C622EB"/>
    <w:rsid w:val="00C62326"/>
    <w:rsid w:val="00C62AD9"/>
    <w:rsid w:val="00C62F62"/>
    <w:rsid w:val="00C630B2"/>
    <w:rsid w:val="00C633BE"/>
    <w:rsid w:val="00C634E9"/>
    <w:rsid w:val="00C63505"/>
    <w:rsid w:val="00C63507"/>
    <w:rsid w:val="00C63879"/>
    <w:rsid w:val="00C641A7"/>
    <w:rsid w:val="00C641D9"/>
    <w:rsid w:val="00C649F5"/>
    <w:rsid w:val="00C6578A"/>
    <w:rsid w:val="00C6606D"/>
    <w:rsid w:val="00C66EBF"/>
    <w:rsid w:val="00C673F3"/>
    <w:rsid w:val="00C67B4A"/>
    <w:rsid w:val="00C709A1"/>
    <w:rsid w:val="00C714A5"/>
    <w:rsid w:val="00C714FC"/>
    <w:rsid w:val="00C71626"/>
    <w:rsid w:val="00C71827"/>
    <w:rsid w:val="00C71929"/>
    <w:rsid w:val="00C71D1C"/>
    <w:rsid w:val="00C71F57"/>
    <w:rsid w:val="00C72541"/>
    <w:rsid w:val="00C72966"/>
    <w:rsid w:val="00C730C1"/>
    <w:rsid w:val="00C73254"/>
    <w:rsid w:val="00C739BF"/>
    <w:rsid w:val="00C751FF"/>
    <w:rsid w:val="00C75322"/>
    <w:rsid w:val="00C75C3B"/>
    <w:rsid w:val="00C760EE"/>
    <w:rsid w:val="00C76426"/>
    <w:rsid w:val="00C76A7D"/>
    <w:rsid w:val="00C778FB"/>
    <w:rsid w:val="00C80D39"/>
    <w:rsid w:val="00C81D0B"/>
    <w:rsid w:val="00C825D7"/>
    <w:rsid w:val="00C83915"/>
    <w:rsid w:val="00C83FC1"/>
    <w:rsid w:val="00C84178"/>
    <w:rsid w:val="00C847BE"/>
    <w:rsid w:val="00C84933"/>
    <w:rsid w:val="00C8531F"/>
    <w:rsid w:val="00C858C4"/>
    <w:rsid w:val="00C859F5"/>
    <w:rsid w:val="00C85ACA"/>
    <w:rsid w:val="00C85DBC"/>
    <w:rsid w:val="00C85E9B"/>
    <w:rsid w:val="00C860F9"/>
    <w:rsid w:val="00C8781B"/>
    <w:rsid w:val="00C87A5C"/>
    <w:rsid w:val="00C9066D"/>
    <w:rsid w:val="00C90FD2"/>
    <w:rsid w:val="00C91D5B"/>
    <w:rsid w:val="00C92171"/>
    <w:rsid w:val="00C92A2F"/>
    <w:rsid w:val="00C930F8"/>
    <w:rsid w:val="00C93430"/>
    <w:rsid w:val="00C93562"/>
    <w:rsid w:val="00C93B1E"/>
    <w:rsid w:val="00C944B1"/>
    <w:rsid w:val="00C95C15"/>
    <w:rsid w:val="00C9605F"/>
    <w:rsid w:val="00C961C7"/>
    <w:rsid w:val="00C96407"/>
    <w:rsid w:val="00C972A4"/>
    <w:rsid w:val="00C97401"/>
    <w:rsid w:val="00C9769A"/>
    <w:rsid w:val="00C977BA"/>
    <w:rsid w:val="00C97EBC"/>
    <w:rsid w:val="00CA0DEF"/>
    <w:rsid w:val="00CA1DB0"/>
    <w:rsid w:val="00CA376A"/>
    <w:rsid w:val="00CA4239"/>
    <w:rsid w:val="00CA4A5D"/>
    <w:rsid w:val="00CA4C63"/>
    <w:rsid w:val="00CA55EF"/>
    <w:rsid w:val="00CA63A5"/>
    <w:rsid w:val="00CA76AE"/>
    <w:rsid w:val="00CAA5B4"/>
    <w:rsid w:val="00CB00ED"/>
    <w:rsid w:val="00CB0133"/>
    <w:rsid w:val="00CB018F"/>
    <w:rsid w:val="00CB0C8D"/>
    <w:rsid w:val="00CB0F3A"/>
    <w:rsid w:val="00CB1772"/>
    <w:rsid w:val="00CB1ACA"/>
    <w:rsid w:val="00CB1DA0"/>
    <w:rsid w:val="00CB297D"/>
    <w:rsid w:val="00CB2BDE"/>
    <w:rsid w:val="00CB34D5"/>
    <w:rsid w:val="00CB3BB8"/>
    <w:rsid w:val="00CB497C"/>
    <w:rsid w:val="00CB5100"/>
    <w:rsid w:val="00CB64A0"/>
    <w:rsid w:val="00CB692F"/>
    <w:rsid w:val="00CB6A67"/>
    <w:rsid w:val="00CB6B36"/>
    <w:rsid w:val="00CC11D4"/>
    <w:rsid w:val="00CC13FA"/>
    <w:rsid w:val="00CC2A4E"/>
    <w:rsid w:val="00CC3345"/>
    <w:rsid w:val="00CC3566"/>
    <w:rsid w:val="00CC37E0"/>
    <w:rsid w:val="00CC487E"/>
    <w:rsid w:val="00CC4C2A"/>
    <w:rsid w:val="00CC5757"/>
    <w:rsid w:val="00CC660C"/>
    <w:rsid w:val="00CC6DEF"/>
    <w:rsid w:val="00CC79A0"/>
    <w:rsid w:val="00CC7FC9"/>
    <w:rsid w:val="00CD0008"/>
    <w:rsid w:val="00CD0120"/>
    <w:rsid w:val="00CD1619"/>
    <w:rsid w:val="00CD1F03"/>
    <w:rsid w:val="00CD1FBE"/>
    <w:rsid w:val="00CD24B4"/>
    <w:rsid w:val="00CD2692"/>
    <w:rsid w:val="00CD410F"/>
    <w:rsid w:val="00CD4655"/>
    <w:rsid w:val="00CD5289"/>
    <w:rsid w:val="00CD5CCE"/>
    <w:rsid w:val="00CD609A"/>
    <w:rsid w:val="00CD638E"/>
    <w:rsid w:val="00CD6BDE"/>
    <w:rsid w:val="00CD6D60"/>
    <w:rsid w:val="00CD7782"/>
    <w:rsid w:val="00CD7C29"/>
    <w:rsid w:val="00CE036A"/>
    <w:rsid w:val="00CE038F"/>
    <w:rsid w:val="00CE0408"/>
    <w:rsid w:val="00CE0F9E"/>
    <w:rsid w:val="00CE1BC3"/>
    <w:rsid w:val="00CE26E3"/>
    <w:rsid w:val="00CE287F"/>
    <w:rsid w:val="00CE2BC7"/>
    <w:rsid w:val="00CE31A2"/>
    <w:rsid w:val="00CE3203"/>
    <w:rsid w:val="00CE3A99"/>
    <w:rsid w:val="00CE3D72"/>
    <w:rsid w:val="00CE3DF0"/>
    <w:rsid w:val="00CE3E25"/>
    <w:rsid w:val="00CE43E4"/>
    <w:rsid w:val="00CE4665"/>
    <w:rsid w:val="00CE58EB"/>
    <w:rsid w:val="00CE593B"/>
    <w:rsid w:val="00CE62F7"/>
    <w:rsid w:val="00CE6591"/>
    <w:rsid w:val="00CE65C6"/>
    <w:rsid w:val="00CE6870"/>
    <w:rsid w:val="00CE68A8"/>
    <w:rsid w:val="00CE6C10"/>
    <w:rsid w:val="00CE7739"/>
    <w:rsid w:val="00CF05A6"/>
    <w:rsid w:val="00CF1BD2"/>
    <w:rsid w:val="00CF21F0"/>
    <w:rsid w:val="00CF23BB"/>
    <w:rsid w:val="00CF2566"/>
    <w:rsid w:val="00CF2601"/>
    <w:rsid w:val="00CF3201"/>
    <w:rsid w:val="00CF3E63"/>
    <w:rsid w:val="00CF4531"/>
    <w:rsid w:val="00CF46F2"/>
    <w:rsid w:val="00CF6197"/>
    <w:rsid w:val="00CF6245"/>
    <w:rsid w:val="00CF629B"/>
    <w:rsid w:val="00CF653F"/>
    <w:rsid w:val="00CF6DAB"/>
    <w:rsid w:val="00CF708E"/>
    <w:rsid w:val="00CF74EB"/>
    <w:rsid w:val="00CF7D45"/>
    <w:rsid w:val="00D01429"/>
    <w:rsid w:val="00D01A48"/>
    <w:rsid w:val="00D02075"/>
    <w:rsid w:val="00D024C9"/>
    <w:rsid w:val="00D0274C"/>
    <w:rsid w:val="00D029D5"/>
    <w:rsid w:val="00D03052"/>
    <w:rsid w:val="00D03320"/>
    <w:rsid w:val="00D03816"/>
    <w:rsid w:val="00D040E8"/>
    <w:rsid w:val="00D04979"/>
    <w:rsid w:val="00D04B76"/>
    <w:rsid w:val="00D05641"/>
    <w:rsid w:val="00D07DE9"/>
    <w:rsid w:val="00D10050"/>
    <w:rsid w:val="00D11A40"/>
    <w:rsid w:val="00D11A41"/>
    <w:rsid w:val="00D11B6A"/>
    <w:rsid w:val="00D11C59"/>
    <w:rsid w:val="00D120BA"/>
    <w:rsid w:val="00D12829"/>
    <w:rsid w:val="00D12913"/>
    <w:rsid w:val="00D13B3E"/>
    <w:rsid w:val="00D14675"/>
    <w:rsid w:val="00D14DD2"/>
    <w:rsid w:val="00D1597B"/>
    <w:rsid w:val="00D159F1"/>
    <w:rsid w:val="00D16424"/>
    <w:rsid w:val="00D16896"/>
    <w:rsid w:val="00D17406"/>
    <w:rsid w:val="00D17DC7"/>
    <w:rsid w:val="00D17E02"/>
    <w:rsid w:val="00D20228"/>
    <w:rsid w:val="00D20267"/>
    <w:rsid w:val="00D20E22"/>
    <w:rsid w:val="00D2173F"/>
    <w:rsid w:val="00D229A2"/>
    <w:rsid w:val="00D239A4"/>
    <w:rsid w:val="00D2449B"/>
    <w:rsid w:val="00D244F5"/>
    <w:rsid w:val="00D25195"/>
    <w:rsid w:val="00D25F8B"/>
    <w:rsid w:val="00D25F8E"/>
    <w:rsid w:val="00D2626F"/>
    <w:rsid w:val="00D2638A"/>
    <w:rsid w:val="00D26AA7"/>
    <w:rsid w:val="00D27881"/>
    <w:rsid w:val="00D3012D"/>
    <w:rsid w:val="00D30780"/>
    <w:rsid w:val="00D31D6D"/>
    <w:rsid w:val="00D32CDD"/>
    <w:rsid w:val="00D3337D"/>
    <w:rsid w:val="00D33656"/>
    <w:rsid w:val="00D346F0"/>
    <w:rsid w:val="00D35277"/>
    <w:rsid w:val="00D35326"/>
    <w:rsid w:val="00D35775"/>
    <w:rsid w:val="00D3587C"/>
    <w:rsid w:val="00D35BF3"/>
    <w:rsid w:val="00D36287"/>
    <w:rsid w:val="00D36A96"/>
    <w:rsid w:val="00D37D34"/>
    <w:rsid w:val="00D405B7"/>
    <w:rsid w:val="00D40C41"/>
    <w:rsid w:val="00D40CE1"/>
    <w:rsid w:val="00D41E35"/>
    <w:rsid w:val="00D42361"/>
    <w:rsid w:val="00D4378E"/>
    <w:rsid w:val="00D43D30"/>
    <w:rsid w:val="00D44056"/>
    <w:rsid w:val="00D44057"/>
    <w:rsid w:val="00D443F0"/>
    <w:rsid w:val="00D44490"/>
    <w:rsid w:val="00D4584A"/>
    <w:rsid w:val="00D45BF5"/>
    <w:rsid w:val="00D479F9"/>
    <w:rsid w:val="00D506C9"/>
    <w:rsid w:val="00D52828"/>
    <w:rsid w:val="00D529E7"/>
    <w:rsid w:val="00D52DDF"/>
    <w:rsid w:val="00D52F91"/>
    <w:rsid w:val="00D53DAB"/>
    <w:rsid w:val="00D5497D"/>
    <w:rsid w:val="00D55086"/>
    <w:rsid w:val="00D556FB"/>
    <w:rsid w:val="00D55AFE"/>
    <w:rsid w:val="00D55F0A"/>
    <w:rsid w:val="00D560D2"/>
    <w:rsid w:val="00D574BC"/>
    <w:rsid w:val="00D57502"/>
    <w:rsid w:val="00D5B2C5"/>
    <w:rsid w:val="00D60C69"/>
    <w:rsid w:val="00D61341"/>
    <w:rsid w:val="00D62A06"/>
    <w:rsid w:val="00D62E1D"/>
    <w:rsid w:val="00D63237"/>
    <w:rsid w:val="00D63450"/>
    <w:rsid w:val="00D6503C"/>
    <w:rsid w:val="00D65537"/>
    <w:rsid w:val="00D65FCB"/>
    <w:rsid w:val="00D67338"/>
    <w:rsid w:val="00D6738E"/>
    <w:rsid w:val="00D6782A"/>
    <w:rsid w:val="00D678DE"/>
    <w:rsid w:val="00D67FAE"/>
    <w:rsid w:val="00D7095A"/>
    <w:rsid w:val="00D70FAA"/>
    <w:rsid w:val="00D713A0"/>
    <w:rsid w:val="00D7261E"/>
    <w:rsid w:val="00D726FE"/>
    <w:rsid w:val="00D72CBC"/>
    <w:rsid w:val="00D72D14"/>
    <w:rsid w:val="00D72D33"/>
    <w:rsid w:val="00D73617"/>
    <w:rsid w:val="00D73C77"/>
    <w:rsid w:val="00D73DEA"/>
    <w:rsid w:val="00D73FFC"/>
    <w:rsid w:val="00D7455E"/>
    <w:rsid w:val="00D746E3"/>
    <w:rsid w:val="00D7490F"/>
    <w:rsid w:val="00D74F36"/>
    <w:rsid w:val="00D75133"/>
    <w:rsid w:val="00D75232"/>
    <w:rsid w:val="00D75C87"/>
    <w:rsid w:val="00D761C1"/>
    <w:rsid w:val="00D80584"/>
    <w:rsid w:val="00D80BED"/>
    <w:rsid w:val="00D80FFA"/>
    <w:rsid w:val="00D818D1"/>
    <w:rsid w:val="00D82858"/>
    <w:rsid w:val="00D82884"/>
    <w:rsid w:val="00D82C77"/>
    <w:rsid w:val="00D837C7"/>
    <w:rsid w:val="00D83DF4"/>
    <w:rsid w:val="00D84987"/>
    <w:rsid w:val="00D849C5"/>
    <w:rsid w:val="00D84EF3"/>
    <w:rsid w:val="00D84FEB"/>
    <w:rsid w:val="00D852EA"/>
    <w:rsid w:val="00D85D68"/>
    <w:rsid w:val="00D868AE"/>
    <w:rsid w:val="00D87467"/>
    <w:rsid w:val="00D87C98"/>
    <w:rsid w:val="00D87F07"/>
    <w:rsid w:val="00D90F37"/>
    <w:rsid w:val="00D9116F"/>
    <w:rsid w:val="00D91598"/>
    <w:rsid w:val="00D917D8"/>
    <w:rsid w:val="00D91C26"/>
    <w:rsid w:val="00D91D24"/>
    <w:rsid w:val="00D92A23"/>
    <w:rsid w:val="00D932CF"/>
    <w:rsid w:val="00D93BE5"/>
    <w:rsid w:val="00D93BF1"/>
    <w:rsid w:val="00D940A7"/>
    <w:rsid w:val="00D946E5"/>
    <w:rsid w:val="00D94CFF"/>
    <w:rsid w:val="00D954F3"/>
    <w:rsid w:val="00D9555A"/>
    <w:rsid w:val="00D95878"/>
    <w:rsid w:val="00D95BE7"/>
    <w:rsid w:val="00D95D96"/>
    <w:rsid w:val="00D95FA3"/>
    <w:rsid w:val="00D96884"/>
    <w:rsid w:val="00D9700B"/>
    <w:rsid w:val="00D972DB"/>
    <w:rsid w:val="00D97973"/>
    <w:rsid w:val="00D97E41"/>
    <w:rsid w:val="00DA008D"/>
    <w:rsid w:val="00DA0359"/>
    <w:rsid w:val="00DA08F9"/>
    <w:rsid w:val="00DA0A0D"/>
    <w:rsid w:val="00DA0E0E"/>
    <w:rsid w:val="00DA16D2"/>
    <w:rsid w:val="00DA23FB"/>
    <w:rsid w:val="00DA24D2"/>
    <w:rsid w:val="00DA2F1F"/>
    <w:rsid w:val="00DA335C"/>
    <w:rsid w:val="00DA3601"/>
    <w:rsid w:val="00DA37FE"/>
    <w:rsid w:val="00DA503E"/>
    <w:rsid w:val="00DA539F"/>
    <w:rsid w:val="00DA5E50"/>
    <w:rsid w:val="00DA6177"/>
    <w:rsid w:val="00DA64C3"/>
    <w:rsid w:val="00DA6C40"/>
    <w:rsid w:val="00DA7679"/>
    <w:rsid w:val="00DA77A0"/>
    <w:rsid w:val="00DA7AE7"/>
    <w:rsid w:val="00DB02E4"/>
    <w:rsid w:val="00DB066C"/>
    <w:rsid w:val="00DB1C4E"/>
    <w:rsid w:val="00DB20A0"/>
    <w:rsid w:val="00DB21E6"/>
    <w:rsid w:val="00DB2E01"/>
    <w:rsid w:val="00DB342E"/>
    <w:rsid w:val="00DB3AA3"/>
    <w:rsid w:val="00DB3E05"/>
    <w:rsid w:val="00DB4030"/>
    <w:rsid w:val="00DB463C"/>
    <w:rsid w:val="00DB48D2"/>
    <w:rsid w:val="00DB4D93"/>
    <w:rsid w:val="00DB5FFF"/>
    <w:rsid w:val="00DB6584"/>
    <w:rsid w:val="00DB6810"/>
    <w:rsid w:val="00DB76E0"/>
    <w:rsid w:val="00DB7899"/>
    <w:rsid w:val="00DC0707"/>
    <w:rsid w:val="00DC0D3B"/>
    <w:rsid w:val="00DC1008"/>
    <w:rsid w:val="00DC1228"/>
    <w:rsid w:val="00DC1299"/>
    <w:rsid w:val="00DC1D49"/>
    <w:rsid w:val="00DC2888"/>
    <w:rsid w:val="00DC2C45"/>
    <w:rsid w:val="00DC40F7"/>
    <w:rsid w:val="00DC5164"/>
    <w:rsid w:val="00DC5404"/>
    <w:rsid w:val="00DC59BC"/>
    <w:rsid w:val="00DC5B7F"/>
    <w:rsid w:val="00DC5ED3"/>
    <w:rsid w:val="00DC65A6"/>
    <w:rsid w:val="00DC68ED"/>
    <w:rsid w:val="00DC7092"/>
    <w:rsid w:val="00DC729A"/>
    <w:rsid w:val="00DC7BE8"/>
    <w:rsid w:val="00DC7E56"/>
    <w:rsid w:val="00DD0B8C"/>
    <w:rsid w:val="00DD1141"/>
    <w:rsid w:val="00DD1206"/>
    <w:rsid w:val="00DD150A"/>
    <w:rsid w:val="00DD1B05"/>
    <w:rsid w:val="00DD1BDA"/>
    <w:rsid w:val="00DD27E0"/>
    <w:rsid w:val="00DD298B"/>
    <w:rsid w:val="00DD30A2"/>
    <w:rsid w:val="00DD383F"/>
    <w:rsid w:val="00DD3C38"/>
    <w:rsid w:val="00DD3C8F"/>
    <w:rsid w:val="00DD43D0"/>
    <w:rsid w:val="00DD5175"/>
    <w:rsid w:val="00DD545A"/>
    <w:rsid w:val="00DD5863"/>
    <w:rsid w:val="00DD5C30"/>
    <w:rsid w:val="00DD615F"/>
    <w:rsid w:val="00DD65E3"/>
    <w:rsid w:val="00DD6CB0"/>
    <w:rsid w:val="00DDC64F"/>
    <w:rsid w:val="00DE0802"/>
    <w:rsid w:val="00DE19E0"/>
    <w:rsid w:val="00DE1DD6"/>
    <w:rsid w:val="00DE2918"/>
    <w:rsid w:val="00DE2B45"/>
    <w:rsid w:val="00DE3E95"/>
    <w:rsid w:val="00DE41E2"/>
    <w:rsid w:val="00DE4208"/>
    <w:rsid w:val="00DE5269"/>
    <w:rsid w:val="00DE66B4"/>
    <w:rsid w:val="00DE6FA6"/>
    <w:rsid w:val="00DE7C85"/>
    <w:rsid w:val="00DE7FF8"/>
    <w:rsid w:val="00DF0138"/>
    <w:rsid w:val="00DF0A7F"/>
    <w:rsid w:val="00DF0C92"/>
    <w:rsid w:val="00DF0E83"/>
    <w:rsid w:val="00DF1040"/>
    <w:rsid w:val="00DF1B48"/>
    <w:rsid w:val="00DF22E5"/>
    <w:rsid w:val="00DF3138"/>
    <w:rsid w:val="00DF40A0"/>
    <w:rsid w:val="00DF4142"/>
    <w:rsid w:val="00DF429F"/>
    <w:rsid w:val="00DF4641"/>
    <w:rsid w:val="00DF4812"/>
    <w:rsid w:val="00DF5174"/>
    <w:rsid w:val="00DF561D"/>
    <w:rsid w:val="00DF5872"/>
    <w:rsid w:val="00DF5ED6"/>
    <w:rsid w:val="00DF6086"/>
    <w:rsid w:val="00DF6269"/>
    <w:rsid w:val="00DF6CFC"/>
    <w:rsid w:val="00DF7B69"/>
    <w:rsid w:val="00DF7F7E"/>
    <w:rsid w:val="00E00044"/>
    <w:rsid w:val="00E006D4"/>
    <w:rsid w:val="00E014F9"/>
    <w:rsid w:val="00E02903"/>
    <w:rsid w:val="00E0335B"/>
    <w:rsid w:val="00E0378B"/>
    <w:rsid w:val="00E03AD2"/>
    <w:rsid w:val="00E0430D"/>
    <w:rsid w:val="00E0566A"/>
    <w:rsid w:val="00E058D2"/>
    <w:rsid w:val="00E07A29"/>
    <w:rsid w:val="00E10F09"/>
    <w:rsid w:val="00E1148F"/>
    <w:rsid w:val="00E11655"/>
    <w:rsid w:val="00E11E56"/>
    <w:rsid w:val="00E11FAB"/>
    <w:rsid w:val="00E127D3"/>
    <w:rsid w:val="00E13E6B"/>
    <w:rsid w:val="00E13F50"/>
    <w:rsid w:val="00E14B02"/>
    <w:rsid w:val="00E15617"/>
    <w:rsid w:val="00E17223"/>
    <w:rsid w:val="00E17799"/>
    <w:rsid w:val="00E1780B"/>
    <w:rsid w:val="00E2016C"/>
    <w:rsid w:val="00E20A6A"/>
    <w:rsid w:val="00E20FCA"/>
    <w:rsid w:val="00E212A3"/>
    <w:rsid w:val="00E216C2"/>
    <w:rsid w:val="00E21E1C"/>
    <w:rsid w:val="00E2205A"/>
    <w:rsid w:val="00E23711"/>
    <w:rsid w:val="00E23B8F"/>
    <w:rsid w:val="00E243D7"/>
    <w:rsid w:val="00E24608"/>
    <w:rsid w:val="00E247D2"/>
    <w:rsid w:val="00E24904"/>
    <w:rsid w:val="00E25402"/>
    <w:rsid w:val="00E25794"/>
    <w:rsid w:val="00E25EEC"/>
    <w:rsid w:val="00E26814"/>
    <w:rsid w:val="00E26C72"/>
    <w:rsid w:val="00E26D67"/>
    <w:rsid w:val="00E26E7A"/>
    <w:rsid w:val="00E270A2"/>
    <w:rsid w:val="00E27120"/>
    <w:rsid w:val="00E27B34"/>
    <w:rsid w:val="00E305E4"/>
    <w:rsid w:val="00E30DA6"/>
    <w:rsid w:val="00E315D0"/>
    <w:rsid w:val="00E316BC"/>
    <w:rsid w:val="00E343CC"/>
    <w:rsid w:val="00E34835"/>
    <w:rsid w:val="00E34DDF"/>
    <w:rsid w:val="00E356E5"/>
    <w:rsid w:val="00E36B80"/>
    <w:rsid w:val="00E3777B"/>
    <w:rsid w:val="00E37EB9"/>
    <w:rsid w:val="00E37F28"/>
    <w:rsid w:val="00E4024C"/>
    <w:rsid w:val="00E41748"/>
    <w:rsid w:val="00E42137"/>
    <w:rsid w:val="00E4277D"/>
    <w:rsid w:val="00E42AA1"/>
    <w:rsid w:val="00E42BAF"/>
    <w:rsid w:val="00E43164"/>
    <w:rsid w:val="00E43517"/>
    <w:rsid w:val="00E43BB2"/>
    <w:rsid w:val="00E43E81"/>
    <w:rsid w:val="00E446F3"/>
    <w:rsid w:val="00E4481B"/>
    <w:rsid w:val="00E448AF"/>
    <w:rsid w:val="00E44E3F"/>
    <w:rsid w:val="00E450B1"/>
    <w:rsid w:val="00E45EE9"/>
    <w:rsid w:val="00E463C2"/>
    <w:rsid w:val="00E47125"/>
    <w:rsid w:val="00E47991"/>
    <w:rsid w:val="00E47A75"/>
    <w:rsid w:val="00E47B4A"/>
    <w:rsid w:val="00E47C7D"/>
    <w:rsid w:val="00E50DAB"/>
    <w:rsid w:val="00E50DC3"/>
    <w:rsid w:val="00E51D17"/>
    <w:rsid w:val="00E51D4C"/>
    <w:rsid w:val="00E52D3A"/>
    <w:rsid w:val="00E52EF6"/>
    <w:rsid w:val="00E53548"/>
    <w:rsid w:val="00E537BE"/>
    <w:rsid w:val="00E54276"/>
    <w:rsid w:val="00E54570"/>
    <w:rsid w:val="00E54EAC"/>
    <w:rsid w:val="00E55614"/>
    <w:rsid w:val="00E5606E"/>
    <w:rsid w:val="00E561DE"/>
    <w:rsid w:val="00E5755F"/>
    <w:rsid w:val="00E577C3"/>
    <w:rsid w:val="00E57DD3"/>
    <w:rsid w:val="00E60020"/>
    <w:rsid w:val="00E6096A"/>
    <w:rsid w:val="00E61123"/>
    <w:rsid w:val="00E617EA"/>
    <w:rsid w:val="00E61E11"/>
    <w:rsid w:val="00E62ABF"/>
    <w:rsid w:val="00E63510"/>
    <w:rsid w:val="00E63ADD"/>
    <w:rsid w:val="00E63BB1"/>
    <w:rsid w:val="00E63FDE"/>
    <w:rsid w:val="00E6424C"/>
    <w:rsid w:val="00E6480C"/>
    <w:rsid w:val="00E64E8D"/>
    <w:rsid w:val="00E65348"/>
    <w:rsid w:val="00E6566B"/>
    <w:rsid w:val="00E658DA"/>
    <w:rsid w:val="00E669D1"/>
    <w:rsid w:val="00E66E05"/>
    <w:rsid w:val="00E67B2C"/>
    <w:rsid w:val="00E67FF4"/>
    <w:rsid w:val="00E705DE"/>
    <w:rsid w:val="00E7086E"/>
    <w:rsid w:val="00E70EDB"/>
    <w:rsid w:val="00E71131"/>
    <w:rsid w:val="00E715AF"/>
    <w:rsid w:val="00E721A9"/>
    <w:rsid w:val="00E7288B"/>
    <w:rsid w:val="00E72D23"/>
    <w:rsid w:val="00E735A0"/>
    <w:rsid w:val="00E7378B"/>
    <w:rsid w:val="00E739BA"/>
    <w:rsid w:val="00E74692"/>
    <w:rsid w:val="00E74E94"/>
    <w:rsid w:val="00E75297"/>
    <w:rsid w:val="00E7538E"/>
    <w:rsid w:val="00E7555A"/>
    <w:rsid w:val="00E755D8"/>
    <w:rsid w:val="00E75D72"/>
    <w:rsid w:val="00E76C5E"/>
    <w:rsid w:val="00E77082"/>
    <w:rsid w:val="00E770C6"/>
    <w:rsid w:val="00E772B8"/>
    <w:rsid w:val="00E77641"/>
    <w:rsid w:val="00E77675"/>
    <w:rsid w:val="00E80A26"/>
    <w:rsid w:val="00E80A56"/>
    <w:rsid w:val="00E80B30"/>
    <w:rsid w:val="00E80CBF"/>
    <w:rsid w:val="00E825BE"/>
    <w:rsid w:val="00E82F77"/>
    <w:rsid w:val="00E83155"/>
    <w:rsid w:val="00E83259"/>
    <w:rsid w:val="00E83D36"/>
    <w:rsid w:val="00E84101"/>
    <w:rsid w:val="00E84C05"/>
    <w:rsid w:val="00E8519D"/>
    <w:rsid w:val="00E8624B"/>
    <w:rsid w:val="00E86CB6"/>
    <w:rsid w:val="00E86F3E"/>
    <w:rsid w:val="00E87D93"/>
    <w:rsid w:val="00E87F2C"/>
    <w:rsid w:val="00E9043A"/>
    <w:rsid w:val="00E90E59"/>
    <w:rsid w:val="00E90EF1"/>
    <w:rsid w:val="00E91347"/>
    <w:rsid w:val="00E91A59"/>
    <w:rsid w:val="00E92C4E"/>
    <w:rsid w:val="00E93683"/>
    <w:rsid w:val="00E93E49"/>
    <w:rsid w:val="00E94248"/>
    <w:rsid w:val="00E9426B"/>
    <w:rsid w:val="00E94C22"/>
    <w:rsid w:val="00E95798"/>
    <w:rsid w:val="00E95925"/>
    <w:rsid w:val="00E9595E"/>
    <w:rsid w:val="00E95DF3"/>
    <w:rsid w:val="00E963E7"/>
    <w:rsid w:val="00E96C3C"/>
    <w:rsid w:val="00EA087F"/>
    <w:rsid w:val="00EA08D0"/>
    <w:rsid w:val="00EA1A2B"/>
    <w:rsid w:val="00EA241F"/>
    <w:rsid w:val="00EA391B"/>
    <w:rsid w:val="00EA49DA"/>
    <w:rsid w:val="00EA4D6B"/>
    <w:rsid w:val="00EA563A"/>
    <w:rsid w:val="00EA5880"/>
    <w:rsid w:val="00EA59B8"/>
    <w:rsid w:val="00EA6378"/>
    <w:rsid w:val="00EA6A8D"/>
    <w:rsid w:val="00EA6CEA"/>
    <w:rsid w:val="00EAFE35"/>
    <w:rsid w:val="00EB0286"/>
    <w:rsid w:val="00EB2064"/>
    <w:rsid w:val="00EB2B6A"/>
    <w:rsid w:val="00EB2BC6"/>
    <w:rsid w:val="00EB3DF9"/>
    <w:rsid w:val="00EB3FB2"/>
    <w:rsid w:val="00EB53AC"/>
    <w:rsid w:val="00EB59D2"/>
    <w:rsid w:val="00EB5E65"/>
    <w:rsid w:val="00EB6191"/>
    <w:rsid w:val="00EB6623"/>
    <w:rsid w:val="00EB7A66"/>
    <w:rsid w:val="00EC0C5C"/>
    <w:rsid w:val="00EC1196"/>
    <w:rsid w:val="00EC1C42"/>
    <w:rsid w:val="00EC1ED1"/>
    <w:rsid w:val="00EC1F61"/>
    <w:rsid w:val="00EC2005"/>
    <w:rsid w:val="00EC237E"/>
    <w:rsid w:val="00EC4887"/>
    <w:rsid w:val="00EC4CD0"/>
    <w:rsid w:val="00EC4DFE"/>
    <w:rsid w:val="00EC5333"/>
    <w:rsid w:val="00EC5A05"/>
    <w:rsid w:val="00EC5EAF"/>
    <w:rsid w:val="00EC63C8"/>
    <w:rsid w:val="00EC6D02"/>
    <w:rsid w:val="00EC77BE"/>
    <w:rsid w:val="00ED00D9"/>
    <w:rsid w:val="00ED0116"/>
    <w:rsid w:val="00ED0F61"/>
    <w:rsid w:val="00ED1340"/>
    <w:rsid w:val="00ED237B"/>
    <w:rsid w:val="00ED2471"/>
    <w:rsid w:val="00ED29CC"/>
    <w:rsid w:val="00ED3588"/>
    <w:rsid w:val="00ED3C1D"/>
    <w:rsid w:val="00ED3EA7"/>
    <w:rsid w:val="00ED4446"/>
    <w:rsid w:val="00ED4609"/>
    <w:rsid w:val="00ED5596"/>
    <w:rsid w:val="00ED5907"/>
    <w:rsid w:val="00ED634A"/>
    <w:rsid w:val="00ED64CD"/>
    <w:rsid w:val="00ED6AED"/>
    <w:rsid w:val="00ED72CA"/>
    <w:rsid w:val="00ED760C"/>
    <w:rsid w:val="00ED7820"/>
    <w:rsid w:val="00ED78DF"/>
    <w:rsid w:val="00EE15FF"/>
    <w:rsid w:val="00EE16DB"/>
    <w:rsid w:val="00EE173A"/>
    <w:rsid w:val="00EE1E56"/>
    <w:rsid w:val="00EE29CF"/>
    <w:rsid w:val="00EE32A0"/>
    <w:rsid w:val="00EE3D5A"/>
    <w:rsid w:val="00EE3D6C"/>
    <w:rsid w:val="00EE458F"/>
    <w:rsid w:val="00EE5259"/>
    <w:rsid w:val="00EE5941"/>
    <w:rsid w:val="00EE614A"/>
    <w:rsid w:val="00EE76FC"/>
    <w:rsid w:val="00EE77FD"/>
    <w:rsid w:val="00EE7C26"/>
    <w:rsid w:val="00EF00E9"/>
    <w:rsid w:val="00EF0279"/>
    <w:rsid w:val="00EF0DD1"/>
    <w:rsid w:val="00EF0FCA"/>
    <w:rsid w:val="00EF1A85"/>
    <w:rsid w:val="00EF1ADC"/>
    <w:rsid w:val="00EF2401"/>
    <w:rsid w:val="00EF38E1"/>
    <w:rsid w:val="00EF3CA3"/>
    <w:rsid w:val="00EF6963"/>
    <w:rsid w:val="00EF7605"/>
    <w:rsid w:val="00F00554"/>
    <w:rsid w:val="00F00A6B"/>
    <w:rsid w:val="00F00D13"/>
    <w:rsid w:val="00F01615"/>
    <w:rsid w:val="00F018FA"/>
    <w:rsid w:val="00F01C4D"/>
    <w:rsid w:val="00F01C6C"/>
    <w:rsid w:val="00F01E6A"/>
    <w:rsid w:val="00F024E9"/>
    <w:rsid w:val="00F03299"/>
    <w:rsid w:val="00F03813"/>
    <w:rsid w:val="00F03A13"/>
    <w:rsid w:val="00F03DBB"/>
    <w:rsid w:val="00F03E58"/>
    <w:rsid w:val="00F044BF"/>
    <w:rsid w:val="00F04695"/>
    <w:rsid w:val="00F046FF"/>
    <w:rsid w:val="00F0479C"/>
    <w:rsid w:val="00F052C5"/>
    <w:rsid w:val="00F05320"/>
    <w:rsid w:val="00F05799"/>
    <w:rsid w:val="00F05F37"/>
    <w:rsid w:val="00F06216"/>
    <w:rsid w:val="00F062BB"/>
    <w:rsid w:val="00F062D3"/>
    <w:rsid w:val="00F071B3"/>
    <w:rsid w:val="00F071B5"/>
    <w:rsid w:val="00F074F2"/>
    <w:rsid w:val="00F10AF5"/>
    <w:rsid w:val="00F11A80"/>
    <w:rsid w:val="00F124AF"/>
    <w:rsid w:val="00F124EA"/>
    <w:rsid w:val="00F12714"/>
    <w:rsid w:val="00F12F3B"/>
    <w:rsid w:val="00F13AD2"/>
    <w:rsid w:val="00F13DF2"/>
    <w:rsid w:val="00F140C1"/>
    <w:rsid w:val="00F150EC"/>
    <w:rsid w:val="00F15D60"/>
    <w:rsid w:val="00F15DC4"/>
    <w:rsid w:val="00F1611C"/>
    <w:rsid w:val="00F1616C"/>
    <w:rsid w:val="00F16513"/>
    <w:rsid w:val="00F16FFC"/>
    <w:rsid w:val="00F17619"/>
    <w:rsid w:val="00F20CD5"/>
    <w:rsid w:val="00F210B5"/>
    <w:rsid w:val="00F215A9"/>
    <w:rsid w:val="00F21A36"/>
    <w:rsid w:val="00F22055"/>
    <w:rsid w:val="00F2254E"/>
    <w:rsid w:val="00F2291B"/>
    <w:rsid w:val="00F23500"/>
    <w:rsid w:val="00F236C6"/>
    <w:rsid w:val="00F23739"/>
    <w:rsid w:val="00F238C0"/>
    <w:rsid w:val="00F23B07"/>
    <w:rsid w:val="00F24C0C"/>
    <w:rsid w:val="00F250D0"/>
    <w:rsid w:val="00F25DAC"/>
    <w:rsid w:val="00F261B5"/>
    <w:rsid w:val="00F26F08"/>
    <w:rsid w:val="00F27694"/>
    <w:rsid w:val="00F27AF3"/>
    <w:rsid w:val="00F317F8"/>
    <w:rsid w:val="00F31ED6"/>
    <w:rsid w:val="00F32710"/>
    <w:rsid w:val="00F32928"/>
    <w:rsid w:val="00F32A3D"/>
    <w:rsid w:val="00F343DA"/>
    <w:rsid w:val="00F34558"/>
    <w:rsid w:val="00F34AD3"/>
    <w:rsid w:val="00F35826"/>
    <w:rsid w:val="00F3585F"/>
    <w:rsid w:val="00F36553"/>
    <w:rsid w:val="00F3773F"/>
    <w:rsid w:val="00F40132"/>
    <w:rsid w:val="00F405E1"/>
    <w:rsid w:val="00F40898"/>
    <w:rsid w:val="00F41175"/>
    <w:rsid w:val="00F41567"/>
    <w:rsid w:val="00F41BC3"/>
    <w:rsid w:val="00F424BC"/>
    <w:rsid w:val="00F42639"/>
    <w:rsid w:val="00F42713"/>
    <w:rsid w:val="00F42778"/>
    <w:rsid w:val="00F428EE"/>
    <w:rsid w:val="00F42BA0"/>
    <w:rsid w:val="00F44172"/>
    <w:rsid w:val="00F44995"/>
    <w:rsid w:val="00F44A76"/>
    <w:rsid w:val="00F4578C"/>
    <w:rsid w:val="00F4581D"/>
    <w:rsid w:val="00F45E19"/>
    <w:rsid w:val="00F46FD2"/>
    <w:rsid w:val="00F501E3"/>
    <w:rsid w:val="00F50803"/>
    <w:rsid w:val="00F51033"/>
    <w:rsid w:val="00F51817"/>
    <w:rsid w:val="00F52137"/>
    <w:rsid w:val="00F52DDE"/>
    <w:rsid w:val="00F5319E"/>
    <w:rsid w:val="00F54539"/>
    <w:rsid w:val="00F54F40"/>
    <w:rsid w:val="00F55241"/>
    <w:rsid w:val="00F555A0"/>
    <w:rsid w:val="00F55AA3"/>
    <w:rsid w:val="00F56BC6"/>
    <w:rsid w:val="00F56D4F"/>
    <w:rsid w:val="00F5777A"/>
    <w:rsid w:val="00F57984"/>
    <w:rsid w:val="00F60862"/>
    <w:rsid w:val="00F609C1"/>
    <w:rsid w:val="00F61668"/>
    <w:rsid w:val="00F62993"/>
    <w:rsid w:val="00F62A0B"/>
    <w:rsid w:val="00F62D35"/>
    <w:rsid w:val="00F62E73"/>
    <w:rsid w:val="00F630A0"/>
    <w:rsid w:val="00F633A6"/>
    <w:rsid w:val="00F63F0D"/>
    <w:rsid w:val="00F642C7"/>
    <w:rsid w:val="00F65644"/>
    <w:rsid w:val="00F6636C"/>
    <w:rsid w:val="00F67253"/>
    <w:rsid w:val="00F675FE"/>
    <w:rsid w:val="00F67628"/>
    <w:rsid w:val="00F67C10"/>
    <w:rsid w:val="00F7094C"/>
    <w:rsid w:val="00F71131"/>
    <w:rsid w:val="00F711A8"/>
    <w:rsid w:val="00F71875"/>
    <w:rsid w:val="00F71E1F"/>
    <w:rsid w:val="00F7276F"/>
    <w:rsid w:val="00F72F2C"/>
    <w:rsid w:val="00F73003"/>
    <w:rsid w:val="00F73392"/>
    <w:rsid w:val="00F73606"/>
    <w:rsid w:val="00F73F9C"/>
    <w:rsid w:val="00F742B0"/>
    <w:rsid w:val="00F74345"/>
    <w:rsid w:val="00F75845"/>
    <w:rsid w:val="00F75D15"/>
    <w:rsid w:val="00F76B80"/>
    <w:rsid w:val="00F7766E"/>
    <w:rsid w:val="00F803E8"/>
    <w:rsid w:val="00F80750"/>
    <w:rsid w:val="00F80837"/>
    <w:rsid w:val="00F811C3"/>
    <w:rsid w:val="00F8186B"/>
    <w:rsid w:val="00F81DB1"/>
    <w:rsid w:val="00F82110"/>
    <w:rsid w:val="00F82178"/>
    <w:rsid w:val="00F82FBB"/>
    <w:rsid w:val="00F830CD"/>
    <w:rsid w:val="00F834AB"/>
    <w:rsid w:val="00F834FA"/>
    <w:rsid w:val="00F8368D"/>
    <w:rsid w:val="00F83841"/>
    <w:rsid w:val="00F8433E"/>
    <w:rsid w:val="00F84495"/>
    <w:rsid w:val="00F85389"/>
    <w:rsid w:val="00F855D7"/>
    <w:rsid w:val="00F85ADE"/>
    <w:rsid w:val="00F8608C"/>
    <w:rsid w:val="00F8704B"/>
    <w:rsid w:val="00F8752A"/>
    <w:rsid w:val="00F87D0A"/>
    <w:rsid w:val="00F87EAD"/>
    <w:rsid w:val="00F9045B"/>
    <w:rsid w:val="00F90718"/>
    <w:rsid w:val="00F912DD"/>
    <w:rsid w:val="00F919DE"/>
    <w:rsid w:val="00F92BFC"/>
    <w:rsid w:val="00F92F23"/>
    <w:rsid w:val="00F93829"/>
    <w:rsid w:val="00F94542"/>
    <w:rsid w:val="00F94B80"/>
    <w:rsid w:val="00F95228"/>
    <w:rsid w:val="00F95E41"/>
    <w:rsid w:val="00F96C17"/>
    <w:rsid w:val="00F97326"/>
    <w:rsid w:val="00F9782C"/>
    <w:rsid w:val="00F978B5"/>
    <w:rsid w:val="00F9791D"/>
    <w:rsid w:val="00FA0630"/>
    <w:rsid w:val="00FA1E43"/>
    <w:rsid w:val="00FA2977"/>
    <w:rsid w:val="00FA2F6C"/>
    <w:rsid w:val="00FA39FE"/>
    <w:rsid w:val="00FA4987"/>
    <w:rsid w:val="00FA5683"/>
    <w:rsid w:val="00FA5CEB"/>
    <w:rsid w:val="00FA69D4"/>
    <w:rsid w:val="00FA7365"/>
    <w:rsid w:val="00FB0AAC"/>
    <w:rsid w:val="00FB1330"/>
    <w:rsid w:val="00FB1777"/>
    <w:rsid w:val="00FB19B2"/>
    <w:rsid w:val="00FB2CB0"/>
    <w:rsid w:val="00FB2EED"/>
    <w:rsid w:val="00FB3B37"/>
    <w:rsid w:val="00FB3E6D"/>
    <w:rsid w:val="00FB468C"/>
    <w:rsid w:val="00FB478B"/>
    <w:rsid w:val="00FB48BF"/>
    <w:rsid w:val="00FB5515"/>
    <w:rsid w:val="00FB5D51"/>
    <w:rsid w:val="00FC1516"/>
    <w:rsid w:val="00FC1589"/>
    <w:rsid w:val="00FC179C"/>
    <w:rsid w:val="00FC181A"/>
    <w:rsid w:val="00FC3452"/>
    <w:rsid w:val="00FC3B8F"/>
    <w:rsid w:val="00FC3C8A"/>
    <w:rsid w:val="00FC4840"/>
    <w:rsid w:val="00FC4B38"/>
    <w:rsid w:val="00FC4D65"/>
    <w:rsid w:val="00FC5911"/>
    <w:rsid w:val="00FC5ED2"/>
    <w:rsid w:val="00FC67D4"/>
    <w:rsid w:val="00FC681C"/>
    <w:rsid w:val="00FC6DE1"/>
    <w:rsid w:val="00FD09D6"/>
    <w:rsid w:val="00FD0ACC"/>
    <w:rsid w:val="00FD0B09"/>
    <w:rsid w:val="00FD13F7"/>
    <w:rsid w:val="00FD1A08"/>
    <w:rsid w:val="00FD2F49"/>
    <w:rsid w:val="00FD353D"/>
    <w:rsid w:val="00FD381F"/>
    <w:rsid w:val="00FD4C32"/>
    <w:rsid w:val="00FD511C"/>
    <w:rsid w:val="00FD54DE"/>
    <w:rsid w:val="00FD577C"/>
    <w:rsid w:val="00FD5BD2"/>
    <w:rsid w:val="00FD6C45"/>
    <w:rsid w:val="00FD7147"/>
    <w:rsid w:val="00FD7A6E"/>
    <w:rsid w:val="00FDB6F6"/>
    <w:rsid w:val="00FE093E"/>
    <w:rsid w:val="00FE0B52"/>
    <w:rsid w:val="00FE0EDA"/>
    <w:rsid w:val="00FE1078"/>
    <w:rsid w:val="00FE11BE"/>
    <w:rsid w:val="00FE3ABE"/>
    <w:rsid w:val="00FE431D"/>
    <w:rsid w:val="00FE4DEA"/>
    <w:rsid w:val="00FE4F31"/>
    <w:rsid w:val="00FE546A"/>
    <w:rsid w:val="00FE6256"/>
    <w:rsid w:val="00FE6AF3"/>
    <w:rsid w:val="00FE7861"/>
    <w:rsid w:val="00FF0942"/>
    <w:rsid w:val="00FF0AFE"/>
    <w:rsid w:val="00FF0F98"/>
    <w:rsid w:val="00FF1748"/>
    <w:rsid w:val="00FF1EC4"/>
    <w:rsid w:val="00FF1F03"/>
    <w:rsid w:val="00FF2BB4"/>
    <w:rsid w:val="00FF2BC4"/>
    <w:rsid w:val="00FF2E3F"/>
    <w:rsid w:val="00FF313D"/>
    <w:rsid w:val="00FF489D"/>
    <w:rsid w:val="00FF4A8D"/>
    <w:rsid w:val="00FF502A"/>
    <w:rsid w:val="00FF562D"/>
    <w:rsid w:val="00FF6254"/>
    <w:rsid w:val="00FF636E"/>
    <w:rsid w:val="00FF6B59"/>
    <w:rsid w:val="00FF75C5"/>
    <w:rsid w:val="00FF7B4E"/>
    <w:rsid w:val="01059579"/>
    <w:rsid w:val="010B6DBC"/>
    <w:rsid w:val="010E113B"/>
    <w:rsid w:val="0119FC07"/>
    <w:rsid w:val="0127843C"/>
    <w:rsid w:val="012B2FC6"/>
    <w:rsid w:val="01375FF5"/>
    <w:rsid w:val="013E1C47"/>
    <w:rsid w:val="0141174C"/>
    <w:rsid w:val="014211F7"/>
    <w:rsid w:val="014338C6"/>
    <w:rsid w:val="014C86B3"/>
    <w:rsid w:val="0150DF09"/>
    <w:rsid w:val="01580530"/>
    <w:rsid w:val="01624D4A"/>
    <w:rsid w:val="0168E898"/>
    <w:rsid w:val="0172DD40"/>
    <w:rsid w:val="0176D61E"/>
    <w:rsid w:val="018AE28C"/>
    <w:rsid w:val="01956239"/>
    <w:rsid w:val="01A6A043"/>
    <w:rsid w:val="01C04B50"/>
    <w:rsid w:val="01C73088"/>
    <w:rsid w:val="01CE16C3"/>
    <w:rsid w:val="01D40BBB"/>
    <w:rsid w:val="01E32F56"/>
    <w:rsid w:val="0211D219"/>
    <w:rsid w:val="02252C0D"/>
    <w:rsid w:val="02352606"/>
    <w:rsid w:val="02452F8C"/>
    <w:rsid w:val="0246F75E"/>
    <w:rsid w:val="024AA2AA"/>
    <w:rsid w:val="02588AE2"/>
    <w:rsid w:val="025AF4E0"/>
    <w:rsid w:val="026B3A80"/>
    <w:rsid w:val="02841CD7"/>
    <w:rsid w:val="0285750A"/>
    <w:rsid w:val="028CDE67"/>
    <w:rsid w:val="02A961C2"/>
    <w:rsid w:val="02B3FA0B"/>
    <w:rsid w:val="02CF1768"/>
    <w:rsid w:val="02D1C3B9"/>
    <w:rsid w:val="02D770CE"/>
    <w:rsid w:val="02D869A3"/>
    <w:rsid w:val="02E3AC00"/>
    <w:rsid w:val="02EE2361"/>
    <w:rsid w:val="02F6C28C"/>
    <w:rsid w:val="02F7B54E"/>
    <w:rsid w:val="03315A13"/>
    <w:rsid w:val="0337385C"/>
    <w:rsid w:val="03520007"/>
    <w:rsid w:val="036AD8C4"/>
    <w:rsid w:val="0378068F"/>
    <w:rsid w:val="0390FE21"/>
    <w:rsid w:val="0394FFAC"/>
    <w:rsid w:val="0397FD5C"/>
    <w:rsid w:val="03A2F44B"/>
    <w:rsid w:val="03AC849B"/>
    <w:rsid w:val="03AE3B4C"/>
    <w:rsid w:val="03B50EDE"/>
    <w:rsid w:val="03BE7FB7"/>
    <w:rsid w:val="03C1525A"/>
    <w:rsid w:val="03ED1248"/>
    <w:rsid w:val="03ED2A4F"/>
    <w:rsid w:val="03FEB1CA"/>
    <w:rsid w:val="040D282E"/>
    <w:rsid w:val="041A1EAC"/>
    <w:rsid w:val="0429FE7B"/>
    <w:rsid w:val="042D70D6"/>
    <w:rsid w:val="042E0F1C"/>
    <w:rsid w:val="043FEA58"/>
    <w:rsid w:val="044C50EF"/>
    <w:rsid w:val="0456B894"/>
    <w:rsid w:val="046FBC57"/>
    <w:rsid w:val="04792CFD"/>
    <w:rsid w:val="047C52A4"/>
    <w:rsid w:val="0485F626"/>
    <w:rsid w:val="048C4AA3"/>
    <w:rsid w:val="049A3762"/>
    <w:rsid w:val="04C50895"/>
    <w:rsid w:val="04D4B9D0"/>
    <w:rsid w:val="04DD2F6E"/>
    <w:rsid w:val="04EF3138"/>
    <w:rsid w:val="04F249AD"/>
    <w:rsid w:val="04FDBCE3"/>
    <w:rsid w:val="051E7F53"/>
    <w:rsid w:val="0520C108"/>
    <w:rsid w:val="05337DAB"/>
    <w:rsid w:val="053A2CD8"/>
    <w:rsid w:val="053C624C"/>
    <w:rsid w:val="054C7A9D"/>
    <w:rsid w:val="05610B1F"/>
    <w:rsid w:val="056C7D4D"/>
    <w:rsid w:val="05778498"/>
    <w:rsid w:val="057F31EC"/>
    <w:rsid w:val="0580619E"/>
    <w:rsid w:val="0580E232"/>
    <w:rsid w:val="05937456"/>
    <w:rsid w:val="0595B8B6"/>
    <w:rsid w:val="05A18E85"/>
    <w:rsid w:val="05A45B89"/>
    <w:rsid w:val="05B9FBEF"/>
    <w:rsid w:val="05BEA944"/>
    <w:rsid w:val="05CBD37C"/>
    <w:rsid w:val="05CC73F5"/>
    <w:rsid w:val="05D5E0AA"/>
    <w:rsid w:val="05EE799B"/>
    <w:rsid w:val="060C0811"/>
    <w:rsid w:val="06108463"/>
    <w:rsid w:val="061AF585"/>
    <w:rsid w:val="06260A8D"/>
    <w:rsid w:val="0634D7A5"/>
    <w:rsid w:val="0636F0F2"/>
    <w:rsid w:val="06498CDA"/>
    <w:rsid w:val="066049BE"/>
    <w:rsid w:val="0660F6AF"/>
    <w:rsid w:val="0662E7A3"/>
    <w:rsid w:val="06669F4C"/>
    <w:rsid w:val="0676554A"/>
    <w:rsid w:val="0676F5ED"/>
    <w:rsid w:val="067BD17C"/>
    <w:rsid w:val="068A8549"/>
    <w:rsid w:val="06C14B22"/>
    <w:rsid w:val="06E5AFDB"/>
    <w:rsid w:val="06EA2398"/>
    <w:rsid w:val="06EB20FA"/>
    <w:rsid w:val="06F7B997"/>
    <w:rsid w:val="070C6D8C"/>
    <w:rsid w:val="0711AA63"/>
    <w:rsid w:val="0713A796"/>
    <w:rsid w:val="071DEDA1"/>
    <w:rsid w:val="07203870"/>
    <w:rsid w:val="0736F405"/>
    <w:rsid w:val="0739C78F"/>
    <w:rsid w:val="073C19C4"/>
    <w:rsid w:val="0740079F"/>
    <w:rsid w:val="0744FB14"/>
    <w:rsid w:val="07462C73"/>
    <w:rsid w:val="074BC087"/>
    <w:rsid w:val="074C5944"/>
    <w:rsid w:val="0775B0B8"/>
    <w:rsid w:val="077C770C"/>
    <w:rsid w:val="079ADC52"/>
    <w:rsid w:val="07A3D796"/>
    <w:rsid w:val="07A6A4CE"/>
    <w:rsid w:val="07ACA53B"/>
    <w:rsid w:val="07AD077F"/>
    <w:rsid w:val="07B6E70E"/>
    <w:rsid w:val="07BE7775"/>
    <w:rsid w:val="07C7AA7A"/>
    <w:rsid w:val="07ED0A85"/>
    <w:rsid w:val="07FC235F"/>
    <w:rsid w:val="08015F3B"/>
    <w:rsid w:val="08084CEE"/>
    <w:rsid w:val="08204812"/>
    <w:rsid w:val="083342EF"/>
    <w:rsid w:val="083B0B10"/>
    <w:rsid w:val="084EDE00"/>
    <w:rsid w:val="086B058A"/>
    <w:rsid w:val="086DFD5C"/>
    <w:rsid w:val="087A760C"/>
    <w:rsid w:val="08A6BF16"/>
    <w:rsid w:val="08A6EAD6"/>
    <w:rsid w:val="08ABE805"/>
    <w:rsid w:val="08C15C8B"/>
    <w:rsid w:val="08FB6FB6"/>
    <w:rsid w:val="0904EAF8"/>
    <w:rsid w:val="0930D379"/>
    <w:rsid w:val="094E44D4"/>
    <w:rsid w:val="09539CE7"/>
    <w:rsid w:val="09576229"/>
    <w:rsid w:val="095ACD07"/>
    <w:rsid w:val="09603EB4"/>
    <w:rsid w:val="096FA7D1"/>
    <w:rsid w:val="097CC40F"/>
    <w:rsid w:val="099B52E9"/>
    <w:rsid w:val="09B17951"/>
    <w:rsid w:val="09B529E9"/>
    <w:rsid w:val="09BF8FF6"/>
    <w:rsid w:val="09D087F9"/>
    <w:rsid w:val="09D38A5D"/>
    <w:rsid w:val="09DD9B13"/>
    <w:rsid w:val="09E05670"/>
    <w:rsid w:val="09E633F7"/>
    <w:rsid w:val="09E7F80E"/>
    <w:rsid w:val="09F5C387"/>
    <w:rsid w:val="0A2683D5"/>
    <w:rsid w:val="0A4636DE"/>
    <w:rsid w:val="0A4E0AED"/>
    <w:rsid w:val="0A64537C"/>
    <w:rsid w:val="0A6D7231"/>
    <w:rsid w:val="0A6EADE4"/>
    <w:rsid w:val="0A7ED9FD"/>
    <w:rsid w:val="0A887810"/>
    <w:rsid w:val="0A900C54"/>
    <w:rsid w:val="0A9986CC"/>
    <w:rsid w:val="0AA4A988"/>
    <w:rsid w:val="0AAB6A0A"/>
    <w:rsid w:val="0AAE56DD"/>
    <w:rsid w:val="0ACF5EEE"/>
    <w:rsid w:val="0AD10D49"/>
    <w:rsid w:val="0AD18C66"/>
    <w:rsid w:val="0ADA48BD"/>
    <w:rsid w:val="0AE19DD8"/>
    <w:rsid w:val="0AFEA680"/>
    <w:rsid w:val="0B0CB62E"/>
    <w:rsid w:val="0B1A2805"/>
    <w:rsid w:val="0B1CD5BB"/>
    <w:rsid w:val="0B219443"/>
    <w:rsid w:val="0B3F0111"/>
    <w:rsid w:val="0B423659"/>
    <w:rsid w:val="0B58ADB2"/>
    <w:rsid w:val="0B75A218"/>
    <w:rsid w:val="0B7788D8"/>
    <w:rsid w:val="0B7DD27B"/>
    <w:rsid w:val="0B87E20F"/>
    <w:rsid w:val="0BA28ADE"/>
    <w:rsid w:val="0BA40163"/>
    <w:rsid w:val="0BB9C896"/>
    <w:rsid w:val="0BC7A1BC"/>
    <w:rsid w:val="0BCC55C9"/>
    <w:rsid w:val="0BF32E2F"/>
    <w:rsid w:val="0BF72478"/>
    <w:rsid w:val="0BF76370"/>
    <w:rsid w:val="0BF87AB1"/>
    <w:rsid w:val="0C137984"/>
    <w:rsid w:val="0C2FEA70"/>
    <w:rsid w:val="0C460283"/>
    <w:rsid w:val="0C48682E"/>
    <w:rsid w:val="0C509922"/>
    <w:rsid w:val="0C682016"/>
    <w:rsid w:val="0C6F8090"/>
    <w:rsid w:val="0C77A416"/>
    <w:rsid w:val="0C79C30F"/>
    <w:rsid w:val="0C7E4701"/>
    <w:rsid w:val="0C7EB915"/>
    <w:rsid w:val="0C8A91DD"/>
    <w:rsid w:val="0C8D22C8"/>
    <w:rsid w:val="0C8DF15E"/>
    <w:rsid w:val="0CA5642D"/>
    <w:rsid w:val="0CB7601A"/>
    <w:rsid w:val="0CBDE259"/>
    <w:rsid w:val="0CC2D9C9"/>
    <w:rsid w:val="0CC4629B"/>
    <w:rsid w:val="0CE0A916"/>
    <w:rsid w:val="0CE7D1F8"/>
    <w:rsid w:val="0CE89C83"/>
    <w:rsid w:val="0CEE353C"/>
    <w:rsid w:val="0CFC8A4A"/>
    <w:rsid w:val="0D00CCBF"/>
    <w:rsid w:val="0D1B3A88"/>
    <w:rsid w:val="0D3A515C"/>
    <w:rsid w:val="0D498B0C"/>
    <w:rsid w:val="0D659DDA"/>
    <w:rsid w:val="0D6CA0A6"/>
    <w:rsid w:val="0D6F8DD2"/>
    <w:rsid w:val="0D948AE3"/>
    <w:rsid w:val="0D96E78A"/>
    <w:rsid w:val="0DA1C451"/>
    <w:rsid w:val="0DB8863D"/>
    <w:rsid w:val="0DBCB406"/>
    <w:rsid w:val="0DD04A83"/>
    <w:rsid w:val="0DE22AC7"/>
    <w:rsid w:val="0DE3E095"/>
    <w:rsid w:val="0DE71A7B"/>
    <w:rsid w:val="0DFB457C"/>
    <w:rsid w:val="0DFECD24"/>
    <w:rsid w:val="0DFED8E8"/>
    <w:rsid w:val="0E0895D4"/>
    <w:rsid w:val="0E09912F"/>
    <w:rsid w:val="0E0F6612"/>
    <w:rsid w:val="0E1F6C32"/>
    <w:rsid w:val="0E25AA54"/>
    <w:rsid w:val="0E295795"/>
    <w:rsid w:val="0E43BFD6"/>
    <w:rsid w:val="0E527852"/>
    <w:rsid w:val="0E529C24"/>
    <w:rsid w:val="0E5398B5"/>
    <w:rsid w:val="0E645EB6"/>
    <w:rsid w:val="0E6939A4"/>
    <w:rsid w:val="0E6A1171"/>
    <w:rsid w:val="0E6FAFF7"/>
    <w:rsid w:val="0E71DAE5"/>
    <w:rsid w:val="0E7BDC6E"/>
    <w:rsid w:val="0E8FD931"/>
    <w:rsid w:val="0EAA0C9E"/>
    <w:rsid w:val="0EAF604D"/>
    <w:rsid w:val="0EB79476"/>
    <w:rsid w:val="0EBF2A03"/>
    <w:rsid w:val="0ECBE1A6"/>
    <w:rsid w:val="0ECECB49"/>
    <w:rsid w:val="0ED5987F"/>
    <w:rsid w:val="0ED924FC"/>
    <w:rsid w:val="0EF44BCB"/>
    <w:rsid w:val="0EFB4EA4"/>
    <w:rsid w:val="0F08A4C9"/>
    <w:rsid w:val="0F0F8DCE"/>
    <w:rsid w:val="0F159861"/>
    <w:rsid w:val="0F192C93"/>
    <w:rsid w:val="0F23855B"/>
    <w:rsid w:val="0F307017"/>
    <w:rsid w:val="0F45FC45"/>
    <w:rsid w:val="0F5AC896"/>
    <w:rsid w:val="0F60F03F"/>
    <w:rsid w:val="0F718B83"/>
    <w:rsid w:val="0F720952"/>
    <w:rsid w:val="0F75E1C9"/>
    <w:rsid w:val="0F848F33"/>
    <w:rsid w:val="0F934AB7"/>
    <w:rsid w:val="0F954A3E"/>
    <w:rsid w:val="0F9C2B49"/>
    <w:rsid w:val="0F9EAB9E"/>
    <w:rsid w:val="0FAC0DDC"/>
    <w:rsid w:val="0FB78CC3"/>
    <w:rsid w:val="0FC0183E"/>
    <w:rsid w:val="0FD1C823"/>
    <w:rsid w:val="0FDF304F"/>
    <w:rsid w:val="0FE7484E"/>
    <w:rsid w:val="0FF4DAD9"/>
    <w:rsid w:val="10008BA2"/>
    <w:rsid w:val="101048F6"/>
    <w:rsid w:val="10180050"/>
    <w:rsid w:val="10249A51"/>
    <w:rsid w:val="1025E555"/>
    <w:rsid w:val="103082AB"/>
    <w:rsid w:val="1039F4C1"/>
    <w:rsid w:val="103ACD61"/>
    <w:rsid w:val="103D1E1E"/>
    <w:rsid w:val="10426736"/>
    <w:rsid w:val="10521AED"/>
    <w:rsid w:val="1056A0C1"/>
    <w:rsid w:val="10627A29"/>
    <w:rsid w:val="1085393E"/>
    <w:rsid w:val="1098FFA6"/>
    <w:rsid w:val="109DB3D7"/>
    <w:rsid w:val="10A2A623"/>
    <w:rsid w:val="10A30B3C"/>
    <w:rsid w:val="10A30FE3"/>
    <w:rsid w:val="10AAB075"/>
    <w:rsid w:val="10BC6FAC"/>
    <w:rsid w:val="10C52F64"/>
    <w:rsid w:val="10D48526"/>
    <w:rsid w:val="10D82611"/>
    <w:rsid w:val="10DC773C"/>
    <w:rsid w:val="10E2CEB1"/>
    <w:rsid w:val="10FD1B0A"/>
    <w:rsid w:val="1114E9B0"/>
    <w:rsid w:val="1125B1F7"/>
    <w:rsid w:val="112A3680"/>
    <w:rsid w:val="112BFB58"/>
    <w:rsid w:val="1133FD50"/>
    <w:rsid w:val="11348E00"/>
    <w:rsid w:val="1137A100"/>
    <w:rsid w:val="113E1966"/>
    <w:rsid w:val="11549831"/>
    <w:rsid w:val="115519EE"/>
    <w:rsid w:val="1159ABBE"/>
    <w:rsid w:val="117E36D9"/>
    <w:rsid w:val="119A5FC7"/>
    <w:rsid w:val="11AA073E"/>
    <w:rsid w:val="11BBB900"/>
    <w:rsid w:val="11D046EC"/>
    <w:rsid w:val="11D4C061"/>
    <w:rsid w:val="11DA38BF"/>
    <w:rsid w:val="11FC8520"/>
    <w:rsid w:val="1216CEF6"/>
    <w:rsid w:val="121A7BDC"/>
    <w:rsid w:val="12315A00"/>
    <w:rsid w:val="12355C4E"/>
    <w:rsid w:val="12394508"/>
    <w:rsid w:val="123B62CF"/>
    <w:rsid w:val="1245D08B"/>
    <w:rsid w:val="1245EDE0"/>
    <w:rsid w:val="124C2A09"/>
    <w:rsid w:val="125242A4"/>
    <w:rsid w:val="125A6D45"/>
    <w:rsid w:val="126094AA"/>
    <w:rsid w:val="126CADC9"/>
    <w:rsid w:val="12716A4B"/>
    <w:rsid w:val="1277D693"/>
    <w:rsid w:val="127F56A1"/>
    <w:rsid w:val="1292E9D8"/>
    <w:rsid w:val="129677C4"/>
    <w:rsid w:val="129702AB"/>
    <w:rsid w:val="12D6F1F6"/>
    <w:rsid w:val="12EBC9AA"/>
    <w:rsid w:val="12F7CDDF"/>
    <w:rsid w:val="1303524D"/>
    <w:rsid w:val="1309D99A"/>
    <w:rsid w:val="130FA1A6"/>
    <w:rsid w:val="13240BA6"/>
    <w:rsid w:val="13359F2F"/>
    <w:rsid w:val="13396C22"/>
    <w:rsid w:val="133C9DAE"/>
    <w:rsid w:val="13480755"/>
    <w:rsid w:val="134F027E"/>
    <w:rsid w:val="135B20BE"/>
    <w:rsid w:val="1365BE40"/>
    <w:rsid w:val="13752A8A"/>
    <w:rsid w:val="1375A304"/>
    <w:rsid w:val="1378ACC6"/>
    <w:rsid w:val="137A59CB"/>
    <w:rsid w:val="137D9D72"/>
    <w:rsid w:val="137FC49B"/>
    <w:rsid w:val="1380DAB3"/>
    <w:rsid w:val="138340E2"/>
    <w:rsid w:val="1395D630"/>
    <w:rsid w:val="13A4C4DF"/>
    <w:rsid w:val="13A6A376"/>
    <w:rsid w:val="13C65E84"/>
    <w:rsid w:val="13D3B68F"/>
    <w:rsid w:val="13F3593A"/>
    <w:rsid w:val="14066749"/>
    <w:rsid w:val="141391AA"/>
    <w:rsid w:val="142CD24C"/>
    <w:rsid w:val="142FADCB"/>
    <w:rsid w:val="1430E1C6"/>
    <w:rsid w:val="144A0942"/>
    <w:rsid w:val="14698D65"/>
    <w:rsid w:val="147A4DD8"/>
    <w:rsid w:val="147AC913"/>
    <w:rsid w:val="148497F5"/>
    <w:rsid w:val="14863D8A"/>
    <w:rsid w:val="148A9A9C"/>
    <w:rsid w:val="14912B23"/>
    <w:rsid w:val="149A2877"/>
    <w:rsid w:val="149C6094"/>
    <w:rsid w:val="14A22280"/>
    <w:rsid w:val="14A59E4D"/>
    <w:rsid w:val="14B19BE7"/>
    <w:rsid w:val="14C66975"/>
    <w:rsid w:val="14DD3137"/>
    <w:rsid w:val="15014577"/>
    <w:rsid w:val="1507BE3D"/>
    <w:rsid w:val="150C7FEF"/>
    <w:rsid w:val="1512590A"/>
    <w:rsid w:val="1517AE55"/>
    <w:rsid w:val="151D1BBE"/>
    <w:rsid w:val="15338966"/>
    <w:rsid w:val="153643FC"/>
    <w:rsid w:val="1541A97E"/>
    <w:rsid w:val="15470EC5"/>
    <w:rsid w:val="1548DB7B"/>
    <w:rsid w:val="15581CA7"/>
    <w:rsid w:val="157AA601"/>
    <w:rsid w:val="157D207C"/>
    <w:rsid w:val="1580D709"/>
    <w:rsid w:val="1584D7E8"/>
    <w:rsid w:val="159CFB29"/>
    <w:rsid w:val="15A3C6D4"/>
    <w:rsid w:val="15BD684B"/>
    <w:rsid w:val="15C8260B"/>
    <w:rsid w:val="15C90B04"/>
    <w:rsid w:val="15D05023"/>
    <w:rsid w:val="15E33234"/>
    <w:rsid w:val="15F673EF"/>
    <w:rsid w:val="160F79CE"/>
    <w:rsid w:val="1612425B"/>
    <w:rsid w:val="161AE0FE"/>
    <w:rsid w:val="162E73F9"/>
    <w:rsid w:val="162F3703"/>
    <w:rsid w:val="163D35E0"/>
    <w:rsid w:val="166459CC"/>
    <w:rsid w:val="16697931"/>
    <w:rsid w:val="167261FF"/>
    <w:rsid w:val="1685BA8A"/>
    <w:rsid w:val="168A2AC0"/>
    <w:rsid w:val="16A1D6AC"/>
    <w:rsid w:val="16B00EAD"/>
    <w:rsid w:val="16B05188"/>
    <w:rsid w:val="16CFB132"/>
    <w:rsid w:val="16D56B46"/>
    <w:rsid w:val="16E30A54"/>
    <w:rsid w:val="16F5D271"/>
    <w:rsid w:val="16F88FAF"/>
    <w:rsid w:val="1702F9BB"/>
    <w:rsid w:val="1710F770"/>
    <w:rsid w:val="171D5DDF"/>
    <w:rsid w:val="1729021A"/>
    <w:rsid w:val="173E6070"/>
    <w:rsid w:val="1747B5CE"/>
    <w:rsid w:val="17540E7E"/>
    <w:rsid w:val="1769B666"/>
    <w:rsid w:val="176DD4F8"/>
    <w:rsid w:val="1786586E"/>
    <w:rsid w:val="178BD1CF"/>
    <w:rsid w:val="17AA1AF6"/>
    <w:rsid w:val="17B7DBF4"/>
    <w:rsid w:val="17C0A62E"/>
    <w:rsid w:val="17C91065"/>
    <w:rsid w:val="17E0379A"/>
    <w:rsid w:val="17E0C3D8"/>
    <w:rsid w:val="1819198F"/>
    <w:rsid w:val="1829655F"/>
    <w:rsid w:val="183888B6"/>
    <w:rsid w:val="183EA768"/>
    <w:rsid w:val="183F33FE"/>
    <w:rsid w:val="1845FD11"/>
    <w:rsid w:val="184C4184"/>
    <w:rsid w:val="18673BD2"/>
    <w:rsid w:val="186E3979"/>
    <w:rsid w:val="188FA579"/>
    <w:rsid w:val="189BC4BD"/>
    <w:rsid w:val="18A83015"/>
    <w:rsid w:val="18AF27B3"/>
    <w:rsid w:val="18B62938"/>
    <w:rsid w:val="18BD4314"/>
    <w:rsid w:val="18C1108F"/>
    <w:rsid w:val="18D0B24D"/>
    <w:rsid w:val="18D7D479"/>
    <w:rsid w:val="18DECFF1"/>
    <w:rsid w:val="18FC008D"/>
    <w:rsid w:val="18FFDD8D"/>
    <w:rsid w:val="1903F147"/>
    <w:rsid w:val="190B7CB5"/>
    <w:rsid w:val="1916DF9A"/>
    <w:rsid w:val="192D493F"/>
    <w:rsid w:val="19340779"/>
    <w:rsid w:val="194176A2"/>
    <w:rsid w:val="194A3509"/>
    <w:rsid w:val="19773D69"/>
    <w:rsid w:val="1982932F"/>
    <w:rsid w:val="19880D60"/>
    <w:rsid w:val="199A552A"/>
    <w:rsid w:val="19A08BAC"/>
    <w:rsid w:val="19AEC0BA"/>
    <w:rsid w:val="19BEA9C7"/>
    <w:rsid w:val="19C274F1"/>
    <w:rsid w:val="19CD6FA2"/>
    <w:rsid w:val="19CE479F"/>
    <w:rsid w:val="19D7971B"/>
    <w:rsid w:val="19E57267"/>
    <w:rsid w:val="19FE5320"/>
    <w:rsid w:val="1A0597C0"/>
    <w:rsid w:val="1A0EF387"/>
    <w:rsid w:val="1A16A877"/>
    <w:rsid w:val="1A196DC6"/>
    <w:rsid w:val="1A2AF991"/>
    <w:rsid w:val="1A4D16C4"/>
    <w:rsid w:val="1A56B42A"/>
    <w:rsid w:val="1A779803"/>
    <w:rsid w:val="1A97E44C"/>
    <w:rsid w:val="1AA15C83"/>
    <w:rsid w:val="1AA44562"/>
    <w:rsid w:val="1ABC08C8"/>
    <w:rsid w:val="1AC06D6B"/>
    <w:rsid w:val="1ACB181D"/>
    <w:rsid w:val="1ACF094C"/>
    <w:rsid w:val="1AD7F2BF"/>
    <w:rsid w:val="1AD85B82"/>
    <w:rsid w:val="1ADE6B74"/>
    <w:rsid w:val="1AE0AC04"/>
    <w:rsid w:val="1AE42D81"/>
    <w:rsid w:val="1AF0DA33"/>
    <w:rsid w:val="1AF7FCCD"/>
    <w:rsid w:val="1AFD8635"/>
    <w:rsid w:val="1B3B5B43"/>
    <w:rsid w:val="1B3C8649"/>
    <w:rsid w:val="1B4696D5"/>
    <w:rsid w:val="1B829AF4"/>
    <w:rsid w:val="1B95CC7F"/>
    <w:rsid w:val="1B9EA460"/>
    <w:rsid w:val="1B9F43DB"/>
    <w:rsid w:val="1BA2353F"/>
    <w:rsid w:val="1BB051F2"/>
    <w:rsid w:val="1BB224E1"/>
    <w:rsid w:val="1BB9730A"/>
    <w:rsid w:val="1BD49A12"/>
    <w:rsid w:val="1BD90430"/>
    <w:rsid w:val="1BD94265"/>
    <w:rsid w:val="1BDB2D34"/>
    <w:rsid w:val="1C0D445F"/>
    <w:rsid w:val="1C1B854C"/>
    <w:rsid w:val="1C2566A2"/>
    <w:rsid w:val="1C25C9BB"/>
    <w:rsid w:val="1C5003BC"/>
    <w:rsid w:val="1C5DA729"/>
    <w:rsid w:val="1C6635B4"/>
    <w:rsid w:val="1C6FEB46"/>
    <w:rsid w:val="1C7833EC"/>
    <w:rsid w:val="1C99D286"/>
    <w:rsid w:val="1C9F8363"/>
    <w:rsid w:val="1CA89456"/>
    <w:rsid w:val="1CAB50BA"/>
    <w:rsid w:val="1CAEE0C0"/>
    <w:rsid w:val="1CB64A18"/>
    <w:rsid w:val="1CBB4E3F"/>
    <w:rsid w:val="1CC2DE34"/>
    <w:rsid w:val="1CE17A73"/>
    <w:rsid w:val="1CF744CD"/>
    <w:rsid w:val="1CF99F2B"/>
    <w:rsid w:val="1D07EBB7"/>
    <w:rsid w:val="1D0CEDA6"/>
    <w:rsid w:val="1D1A9312"/>
    <w:rsid w:val="1D3054F2"/>
    <w:rsid w:val="1D33A642"/>
    <w:rsid w:val="1D35B8FD"/>
    <w:rsid w:val="1D35FD1D"/>
    <w:rsid w:val="1D42C3B1"/>
    <w:rsid w:val="1D4DB041"/>
    <w:rsid w:val="1D5E7D06"/>
    <w:rsid w:val="1D84ECE0"/>
    <w:rsid w:val="1D8D61B1"/>
    <w:rsid w:val="1D94C5C2"/>
    <w:rsid w:val="1DAC3AC3"/>
    <w:rsid w:val="1DB28093"/>
    <w:rsid w:val="1DEA3532"/>
    <w:rsid w:val="1E104F19"/>
    <w:rsid w:val="1E1DFA75"/>
    <w:rsid w:val="1E284539"/>
    <w:rsid w:val="1E3454D8"/>
    <w:rsid w:val="1E45F6F3"/>
    <w:rsid w:val="1E46F132"/>
    <w:rsid w:val="1E57D4EE"/>
    <w:rsid w:val="1E596EF4"/>
    <w:rsid w:val="1E621DF5"/>
    <w:rsid w:val="1E648051"/>
    <w:rsid w:val="1E6CEC11"/>
    <w:rsid w:val="1E734100"/>
    <w:rsid w:val="1E7F3CE2"/>
    <w:rsid w:val="1E8C0058"/>
    <w:rsid w:val="1E935231"/>
    <w:rsid w:val="1EBD9717"/>
    <w:rsid w:val="1EC6910B"/>
    <w:rsid w:val="1ED3241C"/>
    <w:rsid w:val="1EE7917F"/>
    <w:rsid w:val="1EE7E198"/>
    <w:rsid w:val="1F0D2D9B"/>
    <w:rsid w:val="1F0EABD2"/>
    <w:rsid w:val="1F153790"/>
    <w:rsid w:val="1F1B1E97"/>
    <w:rsid w:val="1F2C5BCA"/>
    <w:rsid w:val="1F34A444"/>
    <w:rsid w:val="1F362E5C"/>
    <w:rsid w:val="1F36C9E6"/>
    <w:rsid w:val="1F3CC46F"/>
    <w:rsid w:val="1F499258"/>
    <w:rsid w:val="1F524061"/>
    <w:rsid w:val="1F57455A"/>
    <w:rsid w:val="1F64A457"/>
    <w:rsid w:val="1F6853C7"/>
    <w:rsid w:val="1F8F1186"/>
    <w:rsid w:val="1F98FCEC"/>
    <w:rsid w:val="1F9F993A"/>
    <w:rsid w:val="1FA5A816"/>
    <w:rsid w:val="1FB17DF6"/>
    <w:rsid w:val="1FB88FF8"/>
    <w:rsid w:val="1FBF975B"/>
    <w:rsid w:val="1FC9A8BA"/>
    <w:rsid w:val="1FD639F0"/>
    <w:rsid w:val="1FFE47F7"/>
    <w:rsid w:val="20007EB4"/>
    <w:rsid w:val="2006F81C"/>
    <w:rsid w:val="2007093F"/>
    <w:rsid w:val="2013354C"/>
    <w:rsid w:val="2018A96D"/>
    <w:rsid w:val="20196B90"/>
    <w:rsid w:val="201B0DB7"/>
    <w:rsid w:val="20282D96"/>
    <w:rsid w:val="202E4182"/>
    <w:rsid w:val="203CA323"/>
    <w:rsid w:val="2041B344"/>
    <w:rsid w:val="20442F03"/>
    <w:rsid w:val="20487AB7"/>
    <w:rsid w:val="20695F01"/>
    <w:rsid w:val="207A259E"/>
    <w:rsid w:val="207AABE4"/>
    <w:rsid w:val="208557C3"/>
    <w:rsid w:val="2087829E"/>
    <w:rsid w:val="208F6279"/>
    <w:rsid w:val="20B20408"/>
    <w:rsid w:val="20CC486E"/>
    <w:rsid w:val="20CE2B20"/>
    <w:rsid w:val="20D3A4D6"/>
    <w:rsid w:val="20F1F085"/>
    <w:rsid w:val="2110C218"/>
    <w:rsid w:val="21145858"/>
    <w:rsid w:val="211A0CC6"/>
    <w:rsid w:val="211FE6D4"/>
    <w:rsid w:val="212712B8"/>
    <w:rsid w:val="212BF7BB"/>
    <w:rsid w:val="212CC490"/>
    <w:rsid w:val="212D7915"/>
    <w:rsid w:val="21450ADF"/>
    <w:rsid w:val="2146157A"/>
    <w:rsid w:val="21520765"/>
    <w:rsid w:val="216A7305"/>
    <w:rsid w:val="216DF107"/>
    <w:rsid w:val="218DFC8D"/>
    <w:rsid w:val="21904A3A"/>
    <w:rsid w:val="219C5440"/>
    <w:rsid w:val="219D9A64"/>
    <w:rsid w:val="21BA3FFC"/>
    <w:rsid w:val="21DD43D5"/>
    <w:rsid w:val="21EF6D69"/>
    <w:rsid w:val="2204E951"/>
    <w:rsid w:val="22127CD1"/>
    <w:rsid w:val="2232ABDE"/>
    <w:rsid w:val="223841B4"/>
    <w:rsid w:val="225A2FF2"/>
    <w:rsid w:val="226ACBB6"/>
    <w:rsid w:val="227E3072"/>
    <w:rsid w:val="22820046"/>
    <w:rsid w:val="228E0019"/>
    <w:rsid w:val="22907A34"/>
    <w:rsid w:val="229CE76A"/>
    <w:rsid w:val="229D801A"/>
    <w:rsid w:val="22A1CE7C"/>
    <w:rsid w:val="22A4C48B"/>
    <w:rsid w:val="22AE255B"/>
    <w:rsid w:val="22BA4BD7"/>
    <w:rsid w:val="22C75C7E"/>
    <w:rsid w:val="22CD053D"/>
    <w:rsid w:val="22D20769"/>
    <w:rsid w:val="22E60869"/>
    <w:rsid w:val="22ED5E25"/>
    <w:rsid w:val="22F3BA1D"/>
    <w:rsid w:val="230DF5F3"/>
    <w:rsid w:val="2310E0B5"/>
    <w:rsid w:val="2312A37C"/>
    <w:rsid w:val="2314E5A1"/>
    <w:rsid w:val="23401FC5"/>
    <w:rsid w:val="235D3F20"/>
    <w:rsid w:val="236D0126"/>
    <w:rsid w:val="2387B47D"/>
    <w:rsid w:val="23A6F569"/>
    <w:rsid w:val="23AD5872"/>
    <w:rsid w:val="23ADE1AF"/>
    <w:rsid w:val="23C93E22"/>
    <w:rsid w:val="23CBEACB"/>
    <w:rsid w:val="23D4CB90"/>
    <w:rsid w:val="23D7C253"/>
    <w:rsid w:val="23DA428C"/>
    <w:rsid w:val="23DDFFE4"/>
    <w:rsid w:val="23E67D1B"/>
    <w:rsid w:val="23F3AFC9"/>
    <w:rsid w:val="240E0268"/>
    <w:rsid w:val="24539F4B"/>
    <w:rsid w:val="246D94FA"/>
    <w:rsid w:val="24727B56"/>
    <w:rsid w:val="247E45E5"/>
    <w:rsid w:val="247F07C6"/>
    <w:rsid w:val="24845271"/>
    <w:rsid w:val="249C6C6E"/>
    <w:rsid w:val="24A36E43"/>
    <w:rsid w:val="24A665DC"/>
    <w:rsid w:val="24CA4192"/>
    <w:rsid w:val="24CEFAB7"/>
    <w:rsid w:val="250C92C0"/>
    <w:rsid w:val="250E3A9B"/>
    <w:rsid w:val="25122C1E"/>
    <w:rsid w:val="25191BB1"/>
    <w:rsid w:val="25287C73"/>
    <w:rsid w:val="252A83D8"/>
    <w:rsid w:val="254645E4"/>
    <w:rsid w:val="255C075C"/>
    <w:rsid w:val="2567AF49"/>
    <w:rsid w:val="256CC4A5"/>
    <w:rsid w:val="256CEC9B"/>
    <w:rsid w:val="258071F6"/>
    <w:rsid w:val="258836A3"/>
    <w:rsid w:val="25957B15"/>
    <w:rsid w:val="259C4BE2"/>
    <w:rsid w:val="25A24260"/>
    <w:rsid w:val="25C4779E"/>
    <w:rsid w:val="25C7FF4A"/>
    <w:rsid w:val="25DB0EAD"/>
    <w:rsid w:val="25E54F04"/>
    <w:rsid w:val="25F55AA2"/>
    <w:rsid w:val="25FBB33A"/>
    <w:rsid w:val="26077B1C"/>
    <w:rsid w:val="264C920D"/>
    <w:rsid w:val="26673078"/>
    <w:rsid w:val="266A04F8"/>
    <w:rsid w:val="26702FF0"/>
    <w:rsid w:val="26716A98"/>
    <w:rsid w:val="2675931D"/>
    <w:rsid w:val="26782C0E"/>
    <w:rsid w:val="267C8576"/>
    <w:rsid w:val="268BD6F4"/>
    <w:rsid w:val="26A3FC68"/>
    <w:rsid w:val="26A6ECBF"/>
    <w:rsid w:val="26B3C21F"/>
    <w:rsid w:val="26B862C0"/>
    <w:rsid w:val="26CFA940"/>
    <w:rsid w:val="26DA0E28"/>
    <w:rsid w:val="26DCF4D0"/>
    <w:rsid w:val="26E0A5E3"/>
    <w:rsid w:val="26F98B44"/>
    <w:rsid w:val="26FC57C3"/>
    <w:rsid w:val="2711AC57"/>
    <w:rsid w:val="2723779A"/>
    <w:rsid w:val="2729038D"/>
    <w:rsid w:val="27296CB6"/>
    <w:rsid w:val="272B16A1"/>
    <w:rsid w:val="2731D85B"/>
    <w:rsid w:val="2765ED31"/>
    <w:rsid w:val="276A56EF"/>
    <w:rsid w:val="27787E7D"/>
    <w:rsid w:val="2797F314"/>
    <w:rsid w:val="279E1FC2"/>
    <w:rsid w:val="27A95A6E"/>
    <w:rsid w:val="27B28498"/>
    <w:rsid w:val="27BBAD90"/>
    <w:rsid w:val="27C18315"/>
    <w:rsid w:val="27CFAF4D"/>
    <w:rsid w:val="27D35704"/>
    <w:rsid w:val="27E70597"/>
    <w:rsid w:val="27E7E691"/>
    <w:rsid w:val="27FACA1C"/>
    <w:rsid w:val="280A48BD"/>
    <w:rsid w:val="28139827"/>
    <w:rsid w:val="2830E4EA"/>
    <w:rsid w:val="283124CF"/>
    <w:rsid w:val="2850D3BA"/>
    <w:rsid w:val="28564077"/>
    <w:rsid w:val="28616676"/>
    <w:rsid w:val="28688374"/>
    <w:rsid w:val="28748CA3"/>
    <w:rsid w:val="288204E2"/>
    <w:rsid w:val="2884C9AC"/>
    <w:rsid w:val="289458A4"/>
    <w:rsid w:val="28AC3687"/>
    <w:rsid w:val="28B4C018"/>
    <w:rsid w:val="28C51208"/>
    <w:rsid w:val="28CCEA10"/>
    <w:rsid w:val="28D192B6"/>
    <w:rsid w:val="28E22B21"/>
    <w:rsid w:val="2911E4C4"/>
    <w:rsid w:val="29135C7F"/>
    <w:rsid w:val="2924C640"/>
    <w:rsid w:val="2924CF54"/>
    <w:rsid w:val="2928409F"/>
    <w:rsid w:val="295358E5"/>
    <w:rsid w:val="2962037F"/>
    <w:rsid w:val="297E8A08"/>
    <w:rsid w:val="29B5CFE5"/>
    <w:rsid w:val="29BA2170"/>
    <w:rsid w:val="29CBE2A9"/>
    <w:rsid w:val="29DB0CFF"/>
    <w:rsid w:val="29E3F0FB"/>
    <w:rsid w:val="29ED225A"/>
    <w:rsid w:val="2A18AD58"/>
    <w:rsid w:val="2A1B1C08"/>
    <w:rsid w:val="2A1EB2B2"/>
    <w:rsid w:val="2A2190AF"/>
    <w:rsid w:val="2A26FC11"/>
    <w:rsid w:val="2A3BD659"/>
    <w:rsid w:val="2A417732"/>
    <w:rsid w:val="2A47AB98"/>
    <w:rsid w:val="2A538B23"/>
    <w:rsid w:val="2A653005"/>
    <w:rsid w:val="2A6F27A4"/>
    <w:rsid w:val="2A7245E4"/>
    <w:rsid w:val="2A9C1F5F"/>
    <w:rsid w:val="2AA36853"/>
    <w:rsid w:val="2AAB71F2"/>
    <w:rsid w:val="2AAD32F5"/>
    <w:rsid w:val="2AAF1C36"/>
    <w:rsid w:val="2AB981E5"/>
    <w:rsid w:val="2AC1228D"/>
    <w:rsid w:val="2ADB0FE1"/>
    <w:rsid w:val="2AE75CFF"/>
    <w:rsid w:val="2AEE0189"/>
    <w:rsid w:val="2AF0A5BC"/>
    <w:rsid w:val="2AF74DE9"/>
    <w:rsid w:val="2AF8F103"/>
    <w:rsid w:val="2AFD325C"/>
    <w:rsid w:val="2AFDEF15"/>
    <w:rsid w:val="2B019C1C"/>
    <w:rsid w:val="2B0C8CAC"/>
    <w:rsid w:val="2B15F4DD"/>
    <w:rsid w:val="2B199802"/>
    <w:rsid w:val="2B2AEDF1"/>
    <w:rsid w:val="2B367EB6"/>
    <w:rsid w:val="2B60218E"/>
    <w:rsid w:val="2B84026D"/>
    <w:rsid w:val="2B84951B"/>
    <w:rsid w:val="2B986243"/>
    <w:rsid w:val="2BB94542"/>
    <w:rsid w:val="2BBCD7E9"/>
    <w:rsid w:val="2BC39097"/>
    <w:rsid w:val="2BC71D54"/>
    <w:rsid w:val="2BCFB172"/>
    <w:rsid w:val="2BD273F7"/>
    <w:rsid w:val="2BDD079E"/>
    <w:rsid w:val="2BE9BEAD"/>
    <w:rsid w:val="2BF0A09C"/>
    <w:rsid w:val="2BF5F21E"/>
    <w:rsid w:val="2BFE6BB9"/>
    <w:rsid w:val="2C27B8FF"/>
    <w:rsid w:val="2C3992BF"/>
    <w:rsid w:val="2C5341AB"/>
    <w:rsid w:val="2C6349C2"/>
    <w:rsid w:val="2C6403A4"/>
    <w:rsid w:val="2C832F0D"/>
    <w:rsid w:val="2C88A1DE"/>
    <w:rsid w:val="2C91034E"/>
    <w:rsid w:val="2C96D2AF"/>
    <w:rsid w:val="2CCE510C"/>
    <w:rsid w:val="2CD78E6D"/>
    <w:rsid w:val="2D08E57A"/>
    <w:rsid w:val="2D3465D5"/>
    <w:rsid w:val="2D35BF98"/>
    <w:rsid w:val="2D551B23"/>
    <w:rsid w:val="2D702AF6"/>
    <w:rsid w:val="2D74A47A"/>
    <w:rsid w:val="2D7AEA53"/>
    <w:rsid w:val="2D7E3D22"/>
    <w:rsid w:val="2D8C1207"/>
    <w:rsid w:val="2D8C8037"/>
    <w:rsid w:val="2D8DA79C"/>
    <w:rsid w:val="2D8E5253"/>
    <w:rsid w:val="2DA5AE04"/>
    <w:rsid w:val="2DB0B190"/>
    <w:rsid w:val="2DC24633"/>
    <w:rsid w:val="2DCDEB8E"/>
    <w:rsid w:val="2E1C460E"/>
    <w:rsid w:val="2E1F97E6"/>
    <w:rsid w:val="2E2F24BD"/>
    <w:rsid w:val="2E3AF84A"/>
    <w:rsid w:val="2E3F59D9"/>
    <w:rsid w:val="2E5D758D"/>
    <w:rsid w:val="2E82D76E"/>
    <w:rsid w:val="2E859924"/>
    <w:rsid w:val="2EA3DE07"/>
    <w:rsid w:val="2EBDFB8A"/>
    <w:rsid w:val="2EE21F7D"/>
    <w:rsid w:val="2EEB6104"/>
    <w:rsid w:val="2F0095B3"/>
    <w:rsid w:val="2F087B3F"/>
    <w:rsid w:val="2F299B88"/>
    <w:rsid w:val="2F30AB82"/>
    <w:rsid w:val="2F3383EC"/>
    <w:rsid w:val="2F4063E6"/>
    <w:rsid w:val="2F4995C9"/>
    <w:rsid w:val="2F4F69A5"/>
    <w:rsid w:val="2F5F8E12"/>
    <w:rsid w:val="2F673DA2"/>
    <w:rsid w:val="2F67A7E2"/>
    <w:rsid w:val="2F6F7778"/>
    <w:rsid w:val="2F71F3A9"/>
    <w:rsid w:val="2F759DF9"/>
    <w:rsid w:val="2F7D3BEB"/>
    <w:rsid w:val="2F8188CB"/>
    <w:rsid w:val="2F85F64A"/>
    <w:rsid w:val="2FA4D512"/>
    <w:rsid w:val="2FA68CEA"/>
    <w:rsid w:val="2FA70254"/>
    <w:rsid w:val="2FB21EF7"/>
    <w:rsid w:val="2FB77306"/>
    <w:rsid w:val="2FBE37FD"/>
    <w:rsid w:val="2FDBF610"/>
    <w:rsid w:val="2FE56BEF"/>
    <w:rsid w:val="2FFB1A89"/>
    <w:rsid w:val="2FFB3982"/>
    <w:rsid w:val="300DB7FD"/>
    <w:rsid w:val="300DE6ED"/>
    <w:rsid w:val="3013CD7F"/>
    <w:rsid w:val="301BF440"/>
    <w:rsid w:val="303A18C3"/>
    <w:rsid w:val="304427A2"/>
    <w:rsid w:val="3055279D"/>
    <w:rsid w:val="3060F450"/>
    <w:rsid w:val="30622B7D"/>
    <w:rsid w:val="306CF67C"/>
    <w:rsid w:val="3070B96F"/>
    <w:rsid w:val="30732083"/>
    <w:rsid w:val="3074356D"/>
    <w:rsid w:val="30781228"/>
    <w:rsid w:val="307D8F3E"/>
    <w:rsid w:val="30912D88"/>
    <w:rsid w:val="3094B983"/>
    <w:rsid w:val="3096EFF8"/>
    <w:rsid w:val="30A08EC0"/>
    <w:rsid w:val="30A1C622"/>
    <w:rsid w:val="30C4EF01"/>
    <w:rsid w:val="30C6D0DF"/>
    <w:rsid w:val="30D07955"/>
    <w:rsid w:val="30E48E36"/>
    <w:rsid w:val="30E92813"/>
    <w:rsid w:val="30EE3214"/>
    <w:rsid w:val="30F0CA6E"/>
    <w:rsid w:val="30FC386F"/>
    <w:rsid w:val="310CE1E3"/>
    <w:rsid w:val="310DFEEC"/>
    <w:rsid w:val="3112E117"/>
    <w:rsid w:val="3114E6E4"/>
    <w:rsid w:val="31196D37"/>
    <w:rsid w:val="3122818A"/>
    <w:rsid w:val="31263957"/>
    <w:rsid w:val="313EDA10"/>
    <w:rsid w:val="3143AD58"/>
    <w:rsid w:val="318B6DD8"/>
    <w:rsid w:val="318F6D1D"/>
    <w:rsid w:val="31B0571A"/>
    <w:rsid w:val="31B7DD6D"/>
    <w:rsid w:val="31BBBDB2"/>
    <w:rsid w:val="31BE4F8E"/>
    <w:rsid w:val="31BF844F"/>
    <w:rsid w:val="31C56F1A"/>
    <w:rsid w:val="31C763EB"/>
    <w:rsid w:val="31E0AD26"/>
    <w:rsid w:val="31EAD6E6"/>
    <w:rsid w:val="32050D54"/>
    <w:rsid w:val="3210E8CC"/>
    <w:rsid w:val="3235FBC9"/>
    <w:rsid w:val="32373A96"/>
    <w:rsid w:val="324ADB2B"/>
    <w:rsid w:val="325DCEAB"/>
    <w:rsid w:val="326B013F"/>
    <w:rsid w:val="3273E8F3"/>
    <w:rsid w:val="327C4EF5"/>
    <w:rsid w:val="328E6D91"/>
    <w:rsid w:val="3290A853"/>
    <w:rsid w:val="32A48586"/>
    <w:rsid w:val="32BF8A97"/>
    <w:rsid w:val="32CD42F6"/>
    <w:rsid w:val="32E93EC0"/>
    <w:rsid w:val="32F9DC2B"/>
    <w:rsid w:val="330EAFB7"/>
    <w:rsid w:val="332A31D8"/>
    <w:rsid w:val="3331764C"/>
    <w:rsid w:val="333B2973"/>
    <w:rsid w:val="3349DE89"/>
    <w:rsid w:val="3353F73E"/>
    <w:rsid w:val="3359E6D0"/>
    <w:rsid w:val="336259A8"/>
    <w:rsid w:val="336EDDBA"/>
    <w:rsid w:val="33747F66"/>
    <w:rsid w:val="33752EC4"/>
    <w:rsid w:val="33B1F49A"/>
    <w:rsid w:val="33CA49B2"/>
    <w:rsid w:val="33CF9566"/>
    <w:rsid w:val="33D1D89E"/>
    <w:rsid w:val="33D4FA38"/>
    <w:rsid w:val="33DF160D"/>
    <w:rsid w:val="33E0D2E9"/>
    <w:rsid w:val="33F144B2"/>
    <w:rsid w:val="33F2E21D"/>
    <w:rsid w:val="34153A65"/>
    <w:rsid w:val="34165558"/>
    <w:rsid w:val="3417CD88"/>
    <w:rsid w:val="341D97F4"/>
    <w:rsid w:val="3421B779"/>
    <w:rsid w:val="34490D74"/>
    <w:rsid w:val="3454AF26"/>
    <w:rsid w:val="34697D23"/>
    <w:rsid w:val="3473D090"/>
    <w:rsid w:val="34775D62"/>
    <w:rsid w:val="3485D3A7"/>
    <w:rsid w:val="348A17E5"/>
    <w:rsid w:val="34938F98"/>
    <w:rsid w:val="34A49455"/>
    <w:rsid w:val="34A4D0EB"/>
    <w:rsid w:val="34AD0404"/>
    <w:rsid w:val="34BB1F94"/>
    <w:rsid w:val="34CF32A3"/>
    <w:rsid w:val="34D9C9EC"/>
    <w:rsid w:val="34DA40EE"/>
    <w:rsid w:val="34E2A32A"/>
    <w:rsid w:val="34F0DA91"/>
    <w:rsid w:val="3503E6FC"/>
    <w:rsid w:val="3515DA34"/>
    <w:rsid w:val="351842F2"/>
    <w:rsid w:val="353B3550"/>
    <w:rsid w:val="353EBEEB"/>
    <w:rsid w:val="35406BEB"/>
    <w:rsid w:val="354397EC"/>
    <w:rsid w:val="35439880"/>
    <w:rsid w:val="3544A183"/>
    <w:rsid w:val="355ECDC9"/>
    <w:rsid w:val="35740614"/>
    <w:rsid w:val="3579AB13"/>
    <w:rsid w:val="357F45B2"/>
    <w:rsid w:val="358CBB3C"/>
    <w:rsid w:val="359059E3"/>
    <w:rsid w:val="359A38EA"/>
    <w:rsid w:val="359AAB94"/>
    <w:rsid w:val="35B1F9DE"/>
    <w:rsid w:val="35B22694"/>
    <w:rsid w:val="35C7282B"/>
    <w:rsid w:val="35CD51F7"/>
    <w:rsid w:val="35D49C28"/>
    <w:rsid w:val="35D5D380"/>
    <w:rsid w:val="35F2DBA2"/>
    <w:rsid w:val="35F6D230"/>
    <w:rsid w:val="35FC99E1"/>
    <w:rsid w:val="35FFF416"/>
    <w:rsid w:val="361BC82D"/>
    <w:rsid w:val="361D15A9"/>
    <w:rsid w:val="3620106E"/>
    <w:rsid w:val="363D5C67"/>
    <w:rsid w:val="3645B313"/>
    <w:rsid w:val="36469C0F"/>
    <w:rsid w:val="3672A94C"/>
    <w:rsid w:val="368DB043"/>
    <w:rsid w:val="36984BCE"/>
    <w:rsid w:val="3698EB03"/>
    <w:rsid w:val="36A18F63"/>
    <w:rsid w:val="36A4526E"/>
    <w:rsid w:val="36B38E20"/>
    <w:rsid w:val="36BDB5E4"/>
    <w:rsid w:val="36CBD78D"/>
    <w:rsid w:val="36E7B558"/>
    <w:rsid w:val="36F5FD03"/>
    <w:rsid w:val="36F661CF"/>
    <w:rsid w:val="37065026"/>
    <w:rsid w:val="370BFD51"/>
    <w:rsid w:val="370CD3F7"/>
    <w:rsid w:val="3713E471"/>
    <w:rsid w:val="371A6235"/>
    <w:rsid w:val="372229EE"/>
    <w:rsid w:val="372C09F3"/>
    <w:rsid w:val="37300C6E"/>
    <w:rsid w:val="3734E41E"/>
    <w:rsid w:val="37451AFA"/>
    <w:rsid w:val="3750F979"/>
    <w:rsid w:val="377424C7"/>
    <w:rsid w:val="377642A3"/>
    <w:rsid w:val="37775437"/>
    <w:rsid w:val="3778ACB2"/>
    <w:rsid w:val="3779663A"/>
    <w:rsid w:val="37868FAB"/>
    <w:rsid w:val="378EA0C8"/>
    <w:rsid w:val="37A0F790"/>
    <w:rsid w:val="37A3A342"/>
    <w:rsid w:val="37B08ADD"/>
    <w:rsid w:val="37BA9C02"/>
    <w:rsid w:val="37C12470"/>
    <w:rsid w:val="37C89AFF"/>
    <w:rsid w:val="37CBFF54"/>
    <w:rsid w:val="37CE1B8F"/>
    <w:rsid w:val="37CFBBA5"/>
    <w:rsid w:val="37D2B5B0"/>
    <w:rsid w:val="37FC1A39"/>
    <w:rsid w:val="380A58ED"/>
    <w:rsid w:val="380DCA9B"/>
    <w:rsid w:val="381C75F3"/>
    <w:rsid w:val="3824E10A"/>
    <w:rsid w:val="382CD85B"/>
    <w:rsid w:val="384061B1"/>
    <w:rsid w:val="3841E41B"/>
    <w:rsid w:val="3845FC84"/>
    <w:rsid w:val="385752F0"/>
    <w:rsid w:val="385990B4"/>
    <w:rsid w:val="387A0CDE"/>
    <w:rsid w:val="38937438"/>
    <w:rsid w:val="38A2C87C"/>
    <w:rsid w:val="38A2D662"/>
    <w:rsid w:val="38A8DE6D"/>
    <w:rsid w:val="38AD0826"/>
    <w:rsid w:val="38B86363"/>
    <w:rsid w:val="38CB3724"/>
    <w:rsid w:val="38CF344E"/>
    <w:rsid w:val="38E4ABF6"/>
    <w:rsid w:val="38ED6546"/>
    <w:rsid w:val="3902703B"/>
    <w:rsid w:val="39096C99"/>
    <w:rsid w:val="390CAA4C"/>
    <w:rsid w:val="391550F4"/>
    <w:rsid w:val="392C3A8B"/>
    <w:rsid w:val="392CF968"/>
    <w:rsid w:val="3934BEE7"/>
    <w:rsid w:val="39350DEE"/>
    <w:rsid w:val="3936F48E"/>
    <w:rsid w:val="3946F67B"/>
    <w:rsid w:val="39478478"/>
    <w:rsid w:val="39620EA3"/>
    <w:rsid w:val="39732262"/>
    <w:rsid w:val="3988D1B2"/>
    <w:rsid w:val="3998231A"/>
    <w:rsid w:val="39AB034B"/>
    <w:rsid w:val="39ACB200"/>
    <w:rsid w:val="39AE5CBB"/>
    <w:rsid w:val="39BEE44B"/>
    <w:rsid w:val="39D74BC7"/>
    <w:rsid w:val="39DC1F3A"/>
    <w:rsid w:val="39EBF99D"/>
    <w:rsid w:val="39FB940A"/>
    <w:rsid w:val="3A159770"/>
    <w:rsid w:val="3A20F583"/>
    <w:rsid w:val="3A2D395A"/>
    <w:rsid w:val="3A2F0797"/>
    <w:rsid w:val="3A477115"/>
    <w:rsid w:val="3A4B5347"/>
    <w:rsid w:val="3A4D01C3"/>
    <w:rsid w:val="3A4D438C"/>
    <w:rsid w:val="3A5BBF38"/>
    <w:rsid w:val="3A5CE0B0"/>
    <w:rsid w:val="3A659F10"/>
    <w:rsid w:val="3A6E7AFD"/>
    <w:rsid w:val="3A7FF58F"/>
    <w:rsid w:val="3A8CF89C"/>
    <w:rsid w:val="3A9E9734"/>
    <w:rsid w:val="3AA985CA"/>
    <w:rsid w:val="3AD9A19C"/>
    <w:rsid w:val="3AE1F1D2"/>
    <w:rsid w:val="3AE59D5A"/>
    <w:rsid w:val="3B187BD7"/>
    <w:rsid w:val="3B25F095"/>
    <w:rsid w:val="3B3891AC"/>
    <w:rsid w:val="3B44D219"/>
    <w:rsid w:val="3B4D3089"/>
    <w:rsid w:val="3B56F37E"/>
    <w:rsid w:val="3B61C12B"/>
    <w:rsid w:val="3B783F00"/>
    <w:rsid w:val="3B79C156"/>
    <w:rsid w:val="3B84C394"/>
    <w:rsid w:val="3B9152E1"/>
    <w:rsid w:val="3B92135A"/>
    <w:rsid w:val="3BA9B397"/>
    <w:rsid w:val="3BAC23F1"/>
    <w:rsid w:val="3BBE00D1"/>
    <w:rsid w:val="3BC62417"/>
    <w:rsid w:val="3BC9828C"/>
    <w:rsid w:val="3BC98AEC"/>
    <w:rsid w:val="3BD63871"/>
    <w:rsid w:val="3BE58E3D"/>
    <w:rsid w:val="3BE757CA"/>
    <w:rsid w:val="3BEB9EEB"/>
    <w:rsid w:val="3BF228E1"/>
    <w:rsid w:val="3C07E80A"/>
    <w:rsid w:val="3C0F753C"/>
    <w:rsid w:val="3C1C6653"/>
    <w:rsid w:val="3C1FDB65"/>
    <w:rsid w:val="3C21B8E5"/>
    <w:rsid w:val="3C263A99"/>
    <w:rsid w:val="3C27AA59"/>
    <w:rsid w:val="3C2FEC46"/>
    <w:rsid w:val="3C36B4AC"/>
    <w:rsid w:val="3C571B35"/>
    <w:rsid w:val="3C5B5038"/>
    <w:rsid w:val="3C6FF0B7"/>
    <w:rsid w:val="3C79BA02"/>
    <w:rsid w:val="3C988D9C"/>
    <w:rsid w:val="3CC11D4D"/>
    <w:rsid w:val="3CD03943"/>
    <w:rsid w:val="3CD0C527"/>
    <w:rsid w:val="3CD1B9C3"/>
    <w:rsid w:val="3CDA6493"/>
    <w:rsid w:val="3CDB5BC2"/>
    <w:rsid w:val="3CE39227"/>
    <w:rsid w:val="3CE39C79"/>
    <w:rsid w:val="3CE40A2D"/>
    <w:rsid w:val="3CEE9D88"/>
    <w:rsid w:val="3CFFB432"/>
    <w:rsid w:val="3D0EB0B2"/>
    <w:rsid w:val="3D18C8B9"/>
    <w:rsid w:val="3D1EF516"/>
    <w:rsid w:val="3D235445"/>
    <w:rsid w:val="3D2A62E3"/>
    <w:rsid w:val="3D325120"/>
    <w:rsid w:val="3D390771"/>
    <w:rsid w:val="3D43915A"/>
    <w:rsid w:val="3D45F978"/>
    <w:rsid w:val="3D4EA526"/>
    <w:rsid w:val="3D5CD310"/>
    <w:rsid w:val="3D61197D"/>
    <w:rsid w:val="3D640454"/>
    <w:rsid w:val="3D732E9F"/>
    <w:rsid w:val="3D73CF0E"/>
    <w:rsid w:val="3D98386E"/>
    <w:rsid w:val="3D9D9919"/>
    <w:rsid w:val="3DA47FD9"/>
    <w:rsid w:val="3DA56326"/>
    <w:rsid w:val="3DB6FE48"/>
    <w:rsid w:val="3DC0F9CA"/>
    <w:rsid w:val="3DC81DE4"/>
    <w:rsid w:val="3DCF56D8"/>
    <w:rsid w:val="3DE3DAA5"/>
    <w:rsid w:val="3DFC7809"/>
    <w:rsid w:val="3E1F8F48"/>
    <w:rsid w:val="3E453D9B"/>
    <w:rsid w:val="3E53E14D"/>
    <w:rsid w:val="3E616CCD"/>
    <w:rsid w:val="3E700F29"/>
    <w:rsid w:val="3E720417"/>
    <w:rsid w:val="3E730D1A"/>
    <w:rsid w:val="3E761D58"/>
    <w:rsid w:val="3E7FB451"/>
    <w:rsid w:val="3E85B14E"/>
    <w:rsid w:val="3E8AF591"/>
    <w:rsid w:val="3EB508A1"/>
    <w:rsid w:val="3EBE7716"/>
    <w:rsid w:val="3EBEA6F7"/>
    <w:rsid w:val="3EDD8368"/>
    <w:rsid w:val="3EF51D3B"/>
    <w:rsid w:val="3EF6078C"/>
    <w:rsid w:val="3F119151"/>
    <w:rsid w:val="3F120190"/>
    <w:rsid w:val="3F124D1A"/>
    <w:rsid w:val="3F24E239"/>
    <w:rsid w:val="3F2C81A5"/>
    <w:rsid w:val="3F46FD0F"/>
    <w:rsid w:val="3F51C127"/>
    <w:rsid w:val="3F5585B8"/>
    <w:rsid w:val="3F5FC7C9"/>
    <w:rsid w:val="3F6A052C"/>
    <w:rsid w:val="3F6DDDE0"/>
    <w:rsid w:val="3F6F8EE1"/>
    <w:rsid w:val="3F7202F2"/>
    <w:rsid w:val="3F7BD41A"/>
    <w:rsid w:val="3F834E44"/>
    <w:rsid w:val="3F8BE3BA"/>
    <w:rsid w:val="3FA29421"/>
    <w:rsid w:val="3FA5F953"/>
    <w:rsid w:val="3FA84220"/>
    <w:rsid w:val="3FAE2C01"/>
    <w:rsid w:val="3FB3DD30"/>
    <w:rsid w:val="3FC60EC4"/>
    <w:rsid w:val="3FCE25D1"/>
    <w:rsid w:val="3FDB01FB"/>
    <w:rsid w:val="3FF43562"/>
    <w:rsid w:val="3FF5FC50"/>
    <w:rsid w:val="40056A5D"/>
    <w:rsid w:val="4011E2D4"/>
    <w:rsid w:val="4020AF95"/>
    <w:rsid w:val="403D8373"/>
    <w:rsid w:val="40417BF7"/>
    <w:rsid w:val="4065DA57"/>
    <w:rsid w:val="406F9817"/>
    <w:rsid w:val="40729337"/>
    <w:rsid w:val="4072ABCC"/>
    <w:rsid w:val="407A6297"/>
    <w:rsid w:val="407D1E92"/>
    <w:rsid w:val="407EDDBB"/>
    <w:rsid w:val="40807281"/>
    <w:rsid w:val="40941470"/>
    <w:rsid w:val="40987BE9"/>
    <w:rsid w:val="40B46759"/>
    <w:rsid w:val="40BE2D4D"/>
    <w:rsid w:val="40D6321D"/>
    <w:rsid w:val="40DF0CF0"/>
    <w:rsid w:val="40E25552"/>
    <w:rsid w:val="40EA4980"/>
    <w:rsid w:val="40FB746C"/>
    <w:rsid w:val="40FFAD43"/>
    <w:rsid w:val="41044EE7"/>
    <w:rsid w:val="410FB2A5"/>
    <w:rsid w:val="4125E9DC"/>
    <w:rsid w:val="41349E58"/>
    <w:rsid w:val="41460AA2"/>
    <w:rsid w:val="414E8217"/>
    <w:rsid w:val="4166544D"/>
    <w:rsid w:val="4167EE54"/>
    <w:rsid w:val="416A176C"/>
    <w:rsid w:val="416DAB56"/>
    <w:rsid w:val="4170D5E9"/>
    <w:rsid w:val="4181DA21"/>
    <w:rsid w:val="41839401"/>
    <w:rsid w:val="4188FAA9"/>
    <w:rsid w:val="41931079"/>
    <w:rsid w:val="419D190D"/>
    <w:rsid w:val="41C871F3"/>
    <w:rsid w:val="41D2BD42"/>
    <w:rsid w:val="41D82AAD"/>
    <w:rsid w:val="41DD561B"/>
    <w:rsid w:val="41E79772"/>
    <w:rsid w:val="41ED7127"/>
    <w:rsid w:val="4216373B"/>
    <w:rsid w:val="421F2A95"/>
    <w:rsid w:val="423AF2E9"/>
    <w:rsid w:val="425FA729"/>
    <w:rsid w:val="426FBF32"/>
    <w:rsid w:val="427031FD"/>
    <w:rsid w:val="4274835D"/>
    <w:rsid w:val="42957009"/>
    <w:rsid w:val="429C4164"/>
    <w:rsid w:val="42A6E67D"/>
    <w:rsid w:val="42E0BE1F"/>
    <w:rsid w:val="42E45BBB"/>
    <w:rsid w:val="430A3F76"/>
    <w:rsid w:val="431DE5AE"/>
    <w:rsid w:val="43345405"/>
    <w:rsid w:val="4335E099"/>
    <w:rsid w:val="43449045"/>
    <w:rsid w:val="435BB207"/>
    <w:rsid w:val="436DB1F4"/>
    <w:rsid w:val="4389CEB7"/>
    <w:rsid w:val="439B4B01"/>
    <w:rsid w:val="439EFF68"/>
    <w:rsid w:val="43A43DC6"/>
    <w:rsid w:val="43A80D14"/>
    <w:rsid w:val="43BABCA6"/>
    <w:rsid w:val="43BB5625"/>
    <w:rsid w:val="43D79CD6"/>
    <w:rsid w:val="43DE8DA2"/>
    <w:rsid w:val="43E9C460"/>
    <w:rsid w:val="440AEAA7"/>
    <w:rsid w:val="4416EB80"/>
    <w:rsid w:val="4434EE64"/>
    <w:rsid w:val="443E0036"/>
    <w:rsid w:val="4451C17E"/>
    <w:rsid w:val="44540FFE"/>
    <w:rsid w:val="445A3862"/>
    <w:rsid w:val="449C4A46"/>
    <w:rsid w:val="44A61B13"/>
    <w:rsid w:val="44A7D5F9"/>
    <w:rsid w:val="44BA355D"/>
    <w:rsid w:val="44EA527E"/>
    <w:rsid w:val="44F9EF8B"/>
    <w:rsid w:val="44FDAF30"/>
    <w:rsid w:val="44FE787F"/>
    <w:rsid w:val="45000BD4"/>
    <w:rsid w:val="4502C730"/>
    <w:rsid w:val="4506680C"/>
    <w:rsid w:val="450D6E9E"/>
    <w:rsid w:val="450DD0EE"/>
    <w:rsid w:val="4516D28B"/>
    <w:rsid w:val="4517782C"/>
    <w:rsid w:val="451B02D0"/>
    <w:rsid w:val="45208E1A"/>
    <w:rsid w:val="45293C1F"/>
    <w:rsid w:val="452DE455"/>
    <w:rsid w:val="453F9281"/>
    <w:rsid w:val="4545A3CD"/>
    <w:rsid w:val="4556D28C"/>
    <w:rsid w:val="455D8AAE"/>
    <w:rsid w:val="456513A9"/>
    <w:rsid w:val="456849E4"/>
    <w:rsid w:val="457C416E"/>
    <w:rsid w:val="457F4D5F"/>
    <w:rsid w:val="45831CD6"/>
    <w:rsid w:val="458C7285"/>
    <w:rsid w:val="45A1CA2D"/>
    <w:rsid w:val="45A539DE"/>
    <w:rsid w:val="45A55935"/>
    <w:rsid w:val="45ABC821"/>
    <w:rsid w:val="45B038D4"/>
    <w:rsid w:val="45B50220"/>
    <w:rsid w:val="45CAA0C1"/>
    <w:rsid w:val="45D6828C"/>
    <w:rsid w:val="45E45A29"/>
    <w:rsid w:val="460053DE"/>
    <w:rsid w:val="4604DFBD"/>
    <w:rsid w:val="46094CB4"/>
    <w:rsid w:val="460EAD6B"/>
    <w:rsid w:val="462169C1"/>
    <w:rsid w:val="4623ABE2"/>
    <w:rsid w:val="4646F904"/>
    <w:rsid w:val="4657C0DB"/>
    <w:rsid w:val="465C1146"/>
    <w:rsid w:val="4666FA01"/>
    <w:rsid w:val="4678D431"/>
    <w:rsid w:val="46885E5B"/>
    <w:rsid w:val="46B58572"/>
    <w:rsid w:val="46C563EF"/>
    <w:rsid w:val="46D726F8"/>
    <w:rsid w:val="46E3B8A0"/>
    <w:rsid w:val="46F6B009"/>
    <w:rsid w:val="47059282"/>
    <w:rsid w:val="47115543"/>
    <w:rsid w:val="47298FD0"/>
    <w:rsid w:val="4764D009"/>
    <w:rsid w:val="476D273E"/>
    <w:rsid w:val="477F17AA"/>
    <w:rsid w:val="47C3E2D1"/>
    <w:rsid w:val="47CBC471"/>
    <w:rsid w:val="47CBD969"/>
    <w:rsid w:val="47CEF7BE"/>
    <w:rsid w:val="47EA7BDD"/>
    <w:rsid w:val="481945FD"/>
    <w:rsid w:val="481D3EAD"/>
    <w:rsid w:val="48260249"/>
    <w:rsid w:val="483322A1"/>
    <w:rsid w:val="4838E592"/>
    <w:rsid w:val="48448375"/>
    <w:rsid w:val="484B2C4E"/>
    <w:rsid w:val="4865F889"/>
    <w:rsid w:val="48696E4B"/>
    <w:rsid w:val="4887C6B3"/>
    <w:rsid w:val="4891EAC5"/>
    <w:rsid w:val="4894EC0C"/>
    <w:rsid w:val="48978C29"/>
    <w:rsid w:val="48AA5549"/>
    <w:rsid w:val="48AEA50A"/>
    <w:rsid w:val="48B393A1"/>
    <w:rsid w:val="48C43067"/>
    <w:rsid w:val="48DF48E3"/>
    <w:rsid w:val="48EA730A"/>
    <w:rsid w:val="48FE6F29"/>
    <w:rsid w:val="4902E79A"/>
    <w:rsid w:val="491E348C"/>
    <w:rsid w:val="492085EF"/>
    <w:rsid w:val="4921BDDD"/>
    <w:rsid w:val="492701F8"/>
    <w:rsid w:val="4931B93B"/>
    <w:rsid w:val="49373388"/>
    <w:rsid w:val="493A6391"/>
    <w:rsid w:val="493FDEE7"/>
    <w:rsid w:val="4942D1D4"/>
    <w:rsid w:val="49456B5D"/>
    <w:rsid w:val="4947D5CA"/>
    <w:rsid w:val="4954CC33"/>
    <w:rsid w:val="4957C2C9"/>
    <w:rsid w:val="496D328F"/>
    <w:rsid w:val="497CCB28"/>
    <w:rsid w:val="4982DAC2"/>
    <w:rsid w:val="498EF5FF"/>
    <w:rsid w:val="499978A8"/>
    <w:rsid w:val="499EDC23"/>
    <w:rsid w:val="49A3DFBF"/>
    <w:rsid w:val="49AC282B"/>
    <w:rsid w:val="49B3381F"/>
    <w:rsid w:val="49C23767"/>
    <w:rsid w:val="49C34019"/>
    <w:rsid w:val="49D5CAEE"/>
    <w:rsid w:val="49D61C03"/>
    <w:rsid w:val="49D66DAD"/>
    <w:rsid w:val="49D7D252"/>
    <w:rsid w:val="4A1142EC"/>
    <w:rsid w:val="4A245321"/>
    <w:rsid w:val="4A2B7485"/>
    <w:rsid w:val="4A2E9E8A"/>
    <w:rsid w:val="4A321C4F"/>
    <w:rsid w:val="4A39D908"/>
    <w:rsid w:val="4A41AC4C"/>
    <w:rsid w:val="4A508F02"/>
    <w:rsid w:val="4A50BC60"/>
    <w:rsid w:val="4A56E1D5"/>
    <w:rsid w:val="4A687BBC"/>
    <w:rsid w:val="4A7E4E71"/>
    <w:rsid w:val="4A8666CA"/>
    <w:rsid w:val="4A95FA1E"/>
    <w:rsid w:val="4A9911DC"/>
    <w:rsid w:val="4AA51C84"/>
    <w:rsid w:val="4AA9FF55"/>
    <w:rsid w:val="4AABDF38"/>
    <w:rsid w:val="4AACA1A9"/>
    <w:rsid w:val="4AAF362D"/>
    <w:rsid w:val="4AB9D09C"/>
    <w:rsid w:val="4ABB820E"/>
    <w:rsid w:val="4ABC8A47"/>
    <w:rsid w:val="4ACD7655"/>
    <w:rsid w:val="4AE4B9E8"/>
    <w:rsid w:val="4B1DC2EB"/>
    <w:rsid w:val="4B29E2CF"/>
    <w:rsid w:val="4B3A704F"/>
    <w:rsid w:val="4B6B74A4"/>
    <w:rsid w:val="4B756FAE"/>
    <w:rsid w:val="4B76ADFF"/>
    <w:rsid w:val="4B92D8D0"/>
    <w:rsid w:val="4B948249"/>
    <w:rsid w:val="4B9739FF"/>
    <w:rsid w:val="4BA2372D"/>
    <w:rsid w:val="4BB27BD6"/>
    <w:rsid w:val="4BBF173E"/>
    <w:rsid w:val="4BE56CF4"/>
    <w:rsid w:val="4BEAC1F5"/>
    <w:rsid w:val="4BEE957C"/>
    <w:rsid w:val="4BF2D8B7"/>
    <w:rsid w:val="4C09F472"/>
    <w:rsid w:val="4C19BAD1"/>
    <w:rsid w:val="4C1BCC99"/>
    <w:rsid w:val="4C2CED41"/>
    <w:rsid w:val="4C31821C"/>
    <w:rsid w:val="4C325AA6"/>
    <w:rsid w:val="4C3503BE"/>
    <w:rsid w:val="4C365D9E"/>
    <w:rsid w:val="4C3826F1"/>
    <w:rsid w:val="4C477ADB"/>
    <w:rsid w:val="4C607D5D"/>
    <w:rsid w:val="4C63F6EF"/>
    <w:rsid w:val="4C8AF8BD"/>
    <w:rsid w:val="4CA8CD64"/>
    <w:rsid w:val="4CBA5FAB"/>
    <w:rsid w:val="4CC3C0C8"/>
    <w:rsid w:val="4CC83F7E"/>
    <w:rsid w:val="4CCCB39E"/>
    <w:rsid w:val="4CCEDF14"/>
    <w:rsid w:val="4CDB90B3"/>
    <w:rsid w:val="4CDF80C9"/>
    <w:rsid w:val="4CE3491B"/>
    <w:rsid w:val="4CEA1546"/>
    <w:rsid w:val="4D1664E5"/>
    <w:rsid w:val="4D21BD5B"/>
    <w:rsid w:val="4D3B0134"/>
    <w:rsid w:val="4D5C250C"/>
    <w:rsid w:val="4D79075E"/>
    <w:rsid w:val="4D7B304B"/>
    <w:rsid w:val="4D813665"/>
    <w:rsid w:val="4D8615A4"/>
    <w:rsid w:val="4D893B2B"/>
    <w:rsid w:val="4D8D9602"/>
    <w:rsid w:val="4D8EFA18"/>
    <w:rsid w:val="4D91AA4A"/>
    <w:rsid w:val="4D9D2029"/>
    <w:rsid w:val="4DA58B47"/>
    <w:rsid w:val="4DA7E80C"/>
    <w:rsid w:val="4DB3C72A"/>
    <w:rsid w:val="4DBF3564"/>
    <w:rsid w:val="4DF9115C"/>
    <w:rsid w:val="4E0E4273"/>
    <w:rsid w:val="4E1574B5"/>
    <w:rsid w:val="4E1F5F60"/>
    <w:rsid w:val="4E291F2C"/>
    <w:rsid w:val="4E4BE5CB"/>
    <w:rsid w:val="4E4C4745"/>
    <w:rsid w:val="4E59F703"/>
    <w:rsid w:val="4E83DA16"/>
    <w:rsid w:val="4E9B1963"/>
    <w:rsid w:val="4E9B6B81"/>
    <w:rsid w:val="4E9DE114"/>
    <w:rsid w:val="4EA25F7B"/>
    <w:rsid w:val="4EACF752"/>
    <w:rsid w:val="4EB8C085"/>
    <w:rsid w:val="4EBC19E3"/>
    <w:rsid w:val="4EBC2E72"/>
    <w:rsid w:val="4EC0C17A"/>
    <w:rsid w:val="4ECB81A0"/>
    <w:rsid w:val="4ECEA6F5"/>
    <w:rsid w:val="4ED2132E"/>
    <w:rsid w:val="4ED86D92"/>
    <w:rsid w:val="4EDD46D2"/>
    <w:rsid w:val="4EE11117"/>
    <w:rsid w:val="4EEB1A4A"/>
    <w:rsid w:val="4EEFD3EC"/>
    <w:rsid w:val="4F02FD00"/>
    <w:rsid w:val="4F04C73C"/>
    <w:rsid w:val="4F0D7B7D"/>
    <w:rsid w:val="4F12B0DD"/>
    <w:rsid w:val="4F242478"/>
    <w:rsid w:val="4F30D0B0"/>
    <w:rsid w:val="4F3CCAAB"/>
    <w:rsid w:val="4F3CFE05"/>
    <w:rsid w:val="4F48E919"/>
    <w:rsid w:val="4F4E34F5"/>
    <w:rsid w:val="4F4E49D3"/>
    <w:rsid w:val="4F5F7A5D"/>
    <w:rsid w:val="4F628F52"/>
    <w:rsid w:val="4F662697"/>
    <w:rsid w:val="4F6B55CB"/>
    <w:rsid w:val="4F9EED9D"/>
    <w:rsid w:val="4FA57A1B"/>
    <w:rsid w:val="4FA5C323"/>
    <w:rsid w:val="4FA6FE73"/>
    <w:rsid w:val="4FA949A0"/>
    <w:rsid w:val="4FB9B98C"/>
    <w:rsid w:val="4FCC07DE"/>
    <w:rsid w:val="4FCE38DD"/>
    <w:rsid w:val="4FD21961"/>
    <w:rsid w:val="4FD665AB"/>
    <w:rsid w:val="4FE96B4D"/>
    <w:rsid w:val="4FEC4322"/>
    <w:rsid w:val="4FF7D0E1"/>
    <w:rsid w:val="500BF1AE"/>
    <w:rsid w:val="50223C21"/>
    <w:rsid w:val="50231359"/>
    <w:rsid w:val="502B7D88"/>
    <w:rsid w:val="50368CC9"/>
    <w:rsid w:val="503CD67C"/>
    <w:rsid w:val="503DFBEA"/>
    <w:rsid w:val="50561C43"/>
    <w:rsid w:val="505D4FAE"/>
    <w:rsid w:val="506E277A"/>
    <w:rsid w:val="5078D9CE"/>
    <w:rsid w:val="507CF6C6"/>
    <w:rsid w:val="5089E773"/>
    <w:rsid w:val="50934B6F"/>
    <w:rsid w:val="50948C2F"/>
    <w:rsid w:val="509F3FE9"/>
    <w:rsid w:val="50A21035"/>
    <w:rsid w:val="50AD40CB"/>
    <w:rsid w:val="50B01DEE"/>
    <w:rsid w:val="50B113AC"/>
    <w:rsid w:val="50B1BE2A"/>
    <w:rsid w:val="50D11E34"/>
    <w:rsid w:val="50D178A6"/>
    <w:rsid w:val="50DAECFD"/>
    <w:rsid w:val="5102859D"/>
    <w:rsid w:val="510F2A4F"/>
    <w:rsid w:val="510F8D61"/>
    <w:rsid w:val="511C6B30"/>
    <w:rsid w:val="5167AC69"/>
    <w:rsid w:val="518DA800"/>
    <w:rsid w:val="5190EB89"/>
    <w:rsid w:val="5198339D"/>
    <w:rsid w:val="51A2F636"/>
    <w:rsid w:val="51A9C293"/>
    <w:rsid w:val="51C86B97"/>
    <w:rsid w:val="51D4DA68"/>
    <w:rsid w:val="51E453F6"/>
    <w:rsid w:val="51EC4802"/>
    <w:rsid w:val="51F97AEF"/>
    <w:rsid w:val="520AA2B4"/>
    <w:rsid w:val="5222E5EF"/>
    <w:rsid w:val="522A17DA"/>
    <w:rsid w:val="525569FB"/>
    <w:rsid w:val="5261F31B"/>
    <w:rsid w:val="5264AF0C"/>
    <w:rsid w:val="52828B5D"/>
    <w:rsid w:val="52958B96"/>
    <w:rsid w:val="529A4719"/>
    <w:rsid w:val="52B8E66E"/>
    <w:rsid w:val="52BF5F5B"/>
    <w:rsid w:val="52CC2838"/>
    <w:rsid w:val="52FEBB71"/>
    <w:rsid w:val="53024611"/>
    <w:rsid w:val="5331D86B"/>
    <w:rsid w:val="533D3CA7"/>
    <w:rsid w:val="533DC717"/>
    <w:rsid w:val="5356B294"/>
    <w:rsid w:val="536EDE7C"/>
    <w:rsid w:val="537D6FB0"/>
    <w:rsid w:val="5388A668"/>
    <w:rsid w:val="538E2E54"/>
    <w:rsid w:val="5394F862"/>
    <w:rsid w:val="53988AC3"/>
    <w:rsid w:val="53A52159"/>
    <w:rsid w:val="53A96A7C"/>
    <w:rsid w:val="53B47D74"/>
    <w:rsid w:val="53C6CF80"/>
    <w:rsid w:val="53EA1EE7"/>
    <w:rsid w:val="53F76111"/>
    <w:rsid w:val="53FCF5F0"/>
    <w:rsid w:val="53FF6537"/>
    <w:rsid w:val="53FFB2D5"/>
    <w:rsid w:val="54063D46"/>
    <w:rsid w:val="54099DE9"/>
    <w:rsid w:val="5420DF29"/>
    <w:rsid w:val="5424FA91"/>
    <w:rsid w:val="543154D9"/>
    <w:rsid w:val="543B7842"/>
    <w:rsid w:val="5444CB48"/>
    <w:rsid w:val="544E88A6"/>
    <w:rsid w:val="545B0C3F"/>
    <w:rsid w:val="54608537"/>
    <w:rsid w:val="5462B2FF"/>
    <w:rsid w:val="546AA06F"/>
    <w:rsid w:val="54903C3A"/>
    <w:rsid w:val="54BD10DC"/>
    <w:rsid w:val="54C0D610"/>
    <w:rsid w:val="54C1EA86"/>
    <w:rsid w:val="54E527AA"/>
    <w:rsid w:val="54F503DD"/>
    <w:rsid w:val="55030AB7"/>
    <w:rsid w:val="55044173"/>
    <w:rsid w:val="5516CA43"/>
    <w:rsid w:val="552A7891"/>
    <w:rsid w:val="552F6096"/>
    <w:rsid w:val="553465C1"/>
    <w:rsid w:val="554DFA4C"/>
    <w:rsid w:val="556BD516"/>
    <w:rsid w:val="5578AC9A"/>
    <w:rsid w:val="5586A5D9"/>
    <w:rsid w:val="5591FA92"/>
    <w:rsid w:val="5592DE89"/>
    <w:rsid w:val="55A80D56"/>
    <w:rsid w:val="55B058A9"/>
    <w:rsid w:val="55D12418"/>
    <w:rsid w:val="55D5AC85"/>
    <w:rsid w:val="55DD2146"/>
    <w:rsid w:val="55E52B78"/>
    <w:rsid w:val="55EF4660"/>
    <w:rsid w:val="55F0B98B"/>
    <w:rsid w:val="560512F6"/>
    <w:rsid w:val="561E6C6E"/>
    <w:rsid w:val="562E1073"/>
    <w:rsid w:val="563E38E9"/>
    <w:rsid w:val="5640C892"/>
    <w:rsid w:val="56562A5E"/>
    <w:rsid w:val="5657A017"/>
    <w:rsid w:val="565D82A1"/>
    <w:rsid w:val="567A8CA8"/>
    <w:rsid w:val="5682907F"/>
    <w:rsid w:val="568DFBDF"/>
    <w:rsid w:val="5695C38C"/>
    <w:rsid w:val="569EF80A"/>
    <w:rsid w:val="56F68458"/>
    <w:rsid w:val="571593F6"/>
    <w:rsid w:val="571630D3"/>
    <w:rsid w:val="572767C9"/>
    <w:rsid w:val="572B373E"/>
    <w:rsid w:val="5731697E"/>
    <w:rsid w:val="5732CB3C"/>
    <w:rsid w:val="57355AC7"/>
    <w:rsid w:val="573C06D1"/>
    <w:rsid w:val="57408005"/>
    <w:rsid w:val="57550461"/>
    <w:rsid w:val="5756DCAA"/>
    <w:rsid w:val="575D011B"/>
    <w:rsid w:val="5766AFF5"/>
    <w:rsid w:val="576E284C"/>
    <w:rsid w:val="577B1172"/>
    <w:rsid w:val="5796630E"/>
    <w:rsid w:val="57A46BDA"/>
    <w:rsid w:val="57B6316F"/>
    <w:rsid w:val="57B6E5EB"/>
    <w:rsid w:val="57B8FD68"/>
    <w:rsid w:val="57EE50BB"/>
    <w:rsid w:val="57F32AB8"/>
    <w:rsid w:val="57F545DE"/>
    <w:rsid w:val="57FC60BA"/>
    <w:rsid w:val="58549A91"/>
    <w:rsid w:val="5854CE47"/>
    <w:rsid w:val="585ADEE6"/>
    <w:rsid w:val="585D68B9"/>
    <w:rsid w:val="58640778"/>
    <w:rsid w:val="58793E4C"/>
    <w:rsid w:val="587BACA9"/>
    <w:rsid w:val="587BF40D"/>
    <w:rsid w:val="58807B66"/>
    <w:rsid w:val="58839C38"/>
    <w:rsid w:val="5883A355"/>
    <w:rsid w:val="588B36F1"/>
    <w:rsid w:val="588B6A80"/>
    <w:rsid w:val="589E7486"/>
    <w:rsid w:val="589EC050"/>
    <w:rsid w:val="58C3563C"/>
    <w:rsid w:val="58C7E6C7"/>
    <w:rsid w:val="58C9F217"/>
    <w:rsid w:val="58CEDDD3"/>
    <w:rsid w:val="58D4BBA2"/>
    <w:rsid w:val="58D5CBA5"/>
    <w:rsid w:val="58D836BB"/>
    <w:rsid w:val="58EBF2CA"/>
    <w:rsid w:val="58ECED47"/>
    <w:rsid w:val="58FE895C"/>
    <w:rsid w:val="59069193"/>
    <w:rsid w:val="590F3910"/>
    <w:rsid w:val="5935E7CD"/>
    <w:rsid w:val="5937D05A"/>
    <w:rsid w:val="593A83DD"/>
    <w:rsid w:val="593DBA94"/>
    <w:rsid w:val="593F77D3"/>
    <w:rsid w:val="5948F451"/>
    <w:rsid w:val="59534EEA"/>
    <w:rsid w:val="596066FA"/>
    <w:rsid w:val="59669127"/>
    <w:rsid w:val="597E96A8"/>
    <w:rsid w:val="598C0C45"/>
    <w:rsid w:val="598D560D"/>
    <w:rsid w:val="598DF166"/>
    <w:rsid w:val="5998FDAA"/>
    <w:rsid w:val="59A2446E"/>
    <w:rsid w:val="59B4B54A"/>
    <w:rsid w:val="59CCD1C0"/>
    <w:rsid w:val="59CEDE00"/>
    <w:rsid w:val="59D6F4C5"/>
    <w:rsid w:val="59DAA68D"/>
    <w:rsid w:val="59DC103F"/>
    <w:rsid w:val="59F01D99"/>
    <w:rsid w:val="59FA1073"/>
    <w:rsid w:val="59FEFAF5"/>
    <w:rsid w:val="5A0C2D58"/>
    <w:rsid w:val="5A3EBF41"/>
    <w:rsid w:val="5A4960D0"/>
    <w:rsid w:val="5A65AFD7"/>
    <w:rsid w:val="5A671E6F"/>
    <w:rsid w:val="5A73439C"/>
    <w:rsid w:val="5A8AEE5B"/>
    <w:rsid w:val="5A905FC1"/>
    <w:rsid w:val="5ABE7EC4"/>
    <w:rsid w:val="5AC40286"/>
    <w:rsid w:val="5AC5DCBE"/>
    <w:rsid w:val="5ACEF7B1"/>
    <w:rsid w:val="5AF7A0E3"/>
    <w:rsid w:val="5B02ED8B"/>
    <w:rsid w:val="5B194A32"/>
    <w:rsid w:val="5B32A58C"/>
    <w:rsid w:val="5B3771B2"/>
    <w:rsid w:val="5B3AA735"/>
    <w:rsid w:val="5B62D272"/>
    <w:rsid w:val="5B767C00"/>
    <w:rsid w:val="5B7BA28D"/>
    <w:rsid w:val="5B8371C2"/>
    <w:rsid w:val="5B86E47F"/>
    <w:rsid w:val="5B9CD902"/>
    <w:rsid w:val="5BA87AC8"/>
    <w:rsid w:val="5BB2BE2A"/>
    <w:rsid w:val="5BBE8757"/>
    <w:rsid w:val="5BD1FAFA"/>
    <w:rsid w:val="5BE303AD"/>
    <w:rsid w:val="5BE5A0F3"/>
    <w:rsid w:val="5BFCB40F"/>
    <w:rsid w:val="5C00A6B3"/>
    <w:rsid w:val="5C182656"/>
    <w:rsid w:val="5C387207"/>
    <w:rsid w:val="5C46B5D3"/>
    <w:rsid w:val="5C5A6200"/>
    <w:rsid w:val="5C6C9D5B"/>
    <w:rsid w:val="5C6DC118"/>
    <w:rsid w:val="5C6E0B37"/>
    <w:rsid w:val="5C76836F"/>
    <w:rsid w:val="5C805C98"/>
    <w:rsid w:val="5C816338"/>
    <w:rsid w:val="5C87E397"/>
    <w:rsid w:val="5C887E43"/>
    <w:rsid w:val="5C8D3BEC"/>
    <w:rsid w:val="5C952984"/>
    <w:rsid w:val="5C95BFB7"/>
    <w:rsid w:val="5C97232C"/>
    <w:rsid w:val="5CA3F455"/>
    <w:rsid w:val="5CB36323"/>
    <w:rsid w:val="5CC8EDB4"/>
    <w:rsid w:val="5CCC9115"/>
    <w:rsid w:val="5CD64F9F"/>
    <w:rsid w:val="5CE5A4BB"/>
    <w:rsid w:val="5CE7FE79"/>
    <w:rsid w:val="5CEA604B"/>
    <w:rsid w:val="5D08889B"/>
    <w:rsid w:val="5D14F4AF"/>
    <w:rsid w:val="5D327657"/>
    <w:rsid w:val="5D3B4A13"/>
    <w:rsid w:val="5D3E2896"/>
    <w:rsid w:val="5D41097C"/>
    <w:rsid w:val="5D53B15D"/>
    <w:rsid w:val="5D59E63D"/>
    <w:rsid w:val="5D5A96B0"/>
    <w:rsid w:val="5D69CEFE"/>
    <w:rsid w:val="5D728920"/>
    <w:rsid w:val="5D7489B8"/>
    <w:rsid w:val="5DAAAB24"/>
    <w:rsid w:val="5DAE4EBD"/>
    <w:rsid w:val="5DBE10EE"/>
    <w:rsid w:val="5DBE905F"/>
    <w:rsid w:val="5DBF4170"/>
    <w:rsid w:val="5DBFD3F4"/>
    <w:rsid w:val="5DCECC73"/>
    <w:rsid w:val="5DD1C870"/>
    <w:rsid w:val="5DE889B7"/>
    <w:rsid w:val="5DF71B35"/>
    <w:rsid w:val="5DFA0A26"/>
    <w:rsid w:val="5E16615B"/>
    <w:rsid w:val="5E183753"/>
    <w:rsid w:val="5E1B0221"/>
    <w:rsid w:val="5E2B72DF"/>
    <w:rsid w:val="5E30FB7D"/>
    <w:rsid w:val="5E326371"/>
    <w:rsid w:val="5E32CEA6"/>
    <w:rsid w:val="5E36CE43"/>
    <w:rsid w:val="5E4CFAF1"/>
    <w:rsid w:val="5E60BA47"/>
    <w:rsid w:val="5E771AAA"/>
    <w:rsid w:val="5E77471B"/>
    <w:rsid w:val="5E9226A9"/>
    <w:rsid w:val="5E9B70F7"/>
    <w:rsid w:val="5E9F5BB7"/>
    <w:rsid w:val="5EE4C148"/>
    <w:rsid w:val="5EE82F78"/>
    <w:rsid w:val="5EEDFDED"/>
    <w:rsid w:val="5EF2A26B"/>
    <w:rsid w:val="5F0C1349"/>
    <w:rsid w:val="5F39AFE5"/>
    <w:rsid w:val="5F3D23CD"/>
    <w:rsid w:val="5F4046BE"/>
    <w:rsid w:val="5F4AD68F"/>
    <w:rsid w:val="5F5B79FC"/>
    <w:rsid w:val="5F7737A5"/>
    <w:rsid w:val="5F796A30"/>
    <w:rsid w:val="5F807541"/>
    <w:rsid w:val="5F9216C2"/>
    <w:rsid w:val="5F931EA3"/>
    <w:rsid w:val="5F936F76"/>
    <w:rsid w:val="5F9FD893"/>
    <w:rsid w:val="5FCD0444"/>
    <w:rsid w:val="5FCFAD06"/>
    <w:rsid w:val="5FD4B27E"/>
    <w:rsid w:val="5FE75434"/>
    <w:rsid w:val="5FE90C93"/>
    <w:rsid w:val="5FED52B7"/>
    <w:rsid w:val="5FF192A0"/>
    <w:rsid w:val="60055B20"/>
    <w:rsid w:val="60068BFB"/>
    <w:rsid w:val="600B4DF3"/>
    <w:rsid w:val="600CB508"/>
    <w:rsid w:val="601244BB"/>
    <w:rsid w:val="602553EE"/>
    <w:rsid w:val="602EF197"/>
    <w:rsid w:val="6031FA1B"/>
    <w:rsid w:val="603F4D01"/>
    <w:rsid w:val="6073D7B7"/>
    <w:rsid w:val="6077EC34"/>
    <w:rsid w:val="607C8D82"/>
    <w:rsid w:val="6080C8C8"/>
    <w:rsid w:val="608AA706"/>
    <w:rsid w:val="60AE0DB1"/>
    <w:rsid w:val="60BBF4F4"/>
    <w:rsid w:val="60CFA89C"/>
    <w:rsid w:val="60D2F3DE"/>
    <w:rsid w:val="60D6F415"/>
    <w:rsid w:val="60F0AC8D"/>
    <w:rsid w:val="6104F533"/>
    <w:rsid w:val="610564F7"/>
    <w:rsid w:val="6109A8A5"/>
    <w:rsid w:val="610AF9E2"/>
    <w:rsid w:val="6111A636"/>
    <w:rsid w:val="611C9E7D"/>
    <w:rsid w:val="611DADD6"/>
    <w:rsid w:val="612526A2"/>
    <w:rsid w:val="613CFB5B"/>
    <w:rsid w:val="614219CA"/>
    <w:rsid w:val="615DA714"/>
    <w:rsid w:val="6166376B"/>
    <w:rsid w:val="6189E99F"/>
    <w:rsid w:val="618A63C9"/>
    <w:rsid w:val="61900ADD"/>
    <w:rsid w:val="61A55A72"/>
    <w:rsid w:val="61AE7414"/>
    <w:rsid w:val="61B47486"/>
    <w:rsid w:val="61BE0040"/>
    <w:rsid w:val="61D3273F"/>
    <w:rsid w:val="61D37E5E"/>
    <w:rsid w:val="61E06EB3"/>
    <w:rsid w:val="61E08BFB"/>
    <w:rsid w:val="61ECD412"/>
    <w:rsid w:val="61EED08E"/>
    <w:rsid w:val="6205DC43"/>
    <w:rsid w:val="62089AE0"/>
    <w:rsid w:val="620D40AC"/>
    <w:rsid w:val="6219B7F7"/>
    <w:rsid w:val="6223C0F4"/>
    <w:rsid w:val="6235C049"/>
    <w:rsid w:val="62383FA5"/>
    <w:rsid w:val="6249FAEE"/>
    <w:rsid w:val="6251E0E3"/>
    <w:rsid w:val="6268AB7D"/>
    <w:rsid w:val="6269C69D"/>
    <w:rsid w:val="6283E019"/>
    <w:rsid w:val="628C3CF4"/>
    <w:rsid w:val="6299C27C"/>
    <w:rsid w:val="62AE2C41"/>
    <w:rsid w:val="62B252E7"/>
    <w:rsid w:val="62C3F7A9"/>
    <w:rsid w:val="62CB8F16"/>
    <w:rsid w:val="62E34B61"/>
    <w:rsid w:val="62E733BA"/>
    <w:rsid w:val="62F1AE76"/>
    <w:rsid w:val="62F68C58"/>
    <w:rsid w:val="6311D45C"/>
    <w:rsid w:val="63198901"/>
    <w:rsid w:val="63387B8F"/>
    <w:rsid w:val="6338D688"/>
    <w:rsid w:val="6339F471"/>
    <w:rsid w:val="6340224C"/>
    <w:rsid w:val="634C6F9E"/>
    <w:rsid w:val="634E7C93"/>
    <w:rsid w:val="63644FF2"/>
    <w:rsid w:val="637BBFB9"/>
    <w:rsid w:val="637C3EB3"/>
    <w:rsid w:val="6389487E"/>
    <w:rsid w:val="6398BE92"/>
    <w:rsid w:val="6398D9AE"/>
    <w:rsid w:val="63A6C50C"/>
    <w:rsid w:val="63B1F767"/>
    <w:rsid w:val="63B20205"/>
    <w:rsid w:val="63C79E7E"/>
    <w:rsid w:val="63CE8020"/>
    <w:rsid w:val="63DD9B0E"/>
    <w:rsid w:val="63E39342"/>
    <w:rsid w:val="63E7F23B"/>
    <w:rsid w:val="6418DDE0"/>
    <w:rsid w:val="6420230F"/>
    <w:rsid w:val="64292923"/>
    <w:rsid w:val="6436C830"/>
    <w:rsid w:val="6441A314"/>
    <w:rsid w:val="644B9527"/>
    <w:rsid w:val="645ABFEC"/>
    <w:rsid w:val="64657CBE"/>
    <w:rsid w:val="64710A75"/>
    <w:rsid w:val="64741157"/>
    <w:rsid w:val="64761DD9"/>
    <w:rsid w:val="64762BFB"/>
    <w:rsid w:val="648B63DA"/>
    <w:rsid w:val="649E169E"/>
    <w:rsid w:val="64A77D4A"/>
    <w:rsid w:val="64B7E62A"/>
    <w:rsid w:val="64BBFE31"/>
    <w:rsid w:val="64C9872C"/>
    <w:rsid w:val="64C9A9CD"/>
    <w:rsid w:val="64E0A4FA"/>
    <w:rsid w:val="64E141D9"/>
    <w:rsid w:val="64F56171"/>
    <w:rsid w:val="650809B5"/>
    <w:rsid w:val="651BB2C9"/>
    <w:rsid w:val="651E09E1"/>
    <w:rsid w:val="652145F7"/>
    <w:rsid w:val="65395071"/>
    <w:rsid w:val="6559BE46"/>
    <w:rsid w:val="655C8588"/>
    <w:rsid w:val="656AF572"/>
    <w:rsid w:val="657A4766"/>
    <w:rsid w:val="657F09ED"/>
    <w:rsid w:val="6587F1E8"/>
    <w:rsid w:val="659885B5"/>
    <w:rsid w:val="65A153C3"/>
    <w:rsid w:val="65B8964D"/>
    <w:rsid w:val="65C24E7A"/>
    <w:rsid w:val="65C5944D"/>
    <w:rsid w:val="65F50EED"/>
    <w:rsid w:val="65F67166"/>
    <w:rsid w:val="661B6B57"/>
    <w:rsid w:val="66261188"/>
    <w:rsid w:val="664659B2"/>
    <w:rsid w:val="664EE2B8"/>
    <w:rsid w:val="6650ADDB"/>
    <w:rsid w:val="666E5D07"/>
    <w:rsid w:val="669FAB57"/>
    <w:rsid w:val="66A0583F"/>
    <w:rsid w:val="66ABD7BE"/>
    <w:rsid w:val="66ACE7A5"/>
    <w:rsid w:val="66C095DF"/>
    <w:rsid w:val="66DF3A1D"/>
    <w:rsid w:val="670BBD2B"/>
    <w:rsid w:val="671EBE5A"/>
    <w:rsid w:val="6728FFD2"/>
    <w:rsid w:val="673D1545"/>
    <w:rsid w:val="67456F4B"/>
    <w:rsid w:val="675BEF48"/>
    <w:rsid w:val="675D9DBA"/>
    <w:rsid w:val="675ED122"/>
    <w:rsid w:val="675F2D96"/>
    <w:rsid w:val="6760C2C0"/>
    <w:rsid w:val="67776C7B"/>
    <w:rsid w:val="677A04A3"/>
    <w:rsid w:val="677C71AE"/>
    <w:rsid w:val="677DA990"/>
    <w:rsid w:val="6787A7B5"/>
    <w:rsid w:val="679906DB"/>
    <w:rsid w:val="679D087B"/>
    <w:rsid w:val="67AD8509"/>
    <w:rsid w:val="67AFB7B7"/>
    <w:rsid w:val="67C5281B"/>
    <w:rsid w:val="67CE9415"/>
    <w:rsid w:val="67D3A660"/>
    <w:rsid w:val="67DA7102"/>
    <w:rsid w:val="67DB2492"/>
    <w:rsid w:val="67EBF220"/>
    <w:rsid w:val="680B87AC"/>
    <w:rsid w:val="680E8248"/>
    <w:rsid w:val="6813EE42"/>
    <w:rsid w:val="6831BE88"/>
    <w:rsid w:val="683B8004"/>
    <w:rsid w:val="68437F28"/>
    <w:rsid w:val="6843974F"/>
    <w:rsid w:val="686299C9"/>
    <w:rsid w:val="688967C0"/>
    <w:rsid w:val="68A636AC"/>
    <w:rsid w:val="68A6C43B"/>
    <w:rsid w:val="68BBB415"/>
    <w:rsid w:val="68C910F0"/>
    <w:rsid w:val="68CE14AD"/>
    <w:rsid w:val="68DAFA7D"/>
    <w:rsid w:val="68EF3E8F"/>
    <w:rsid w:val="690390CD"/>
    <w:rsid w:val="6932DD3C"/>
    <w:rsid w:val="6937536D"/>
    <w:rsid w:val="69550FA7"/>
    <w:rsid w:val="6975513B"/>
    <w:rsid w:val="6993778C"/>
    <w:rsid w:val="69ABA945"/>
    <w:rsid w:val="69B1761F"/>
    <w:rsid w:val="69B28155"/>
    <w:rsid w:val="69B683F3"/>
    <w:rsid w:val="69CAC1D6"/>
    <w:rsid w:val="69D32983"/>
    <w:rsid w:val="69D4D53B"/>
    <w:rsid w:val="69E203B5"/>
    <w:rsid w:val="69FCF4FF"/>
    <w:rsid w:val="6A029A91"/>
    <w:rsid w:val="6A3DA276"/>
    <w:rsid w:val="6A42E2D5"/>
    <w:rsid w:val="6A4A12FD"/>
    <w:rsid w:val="6A805AA4"/>
    <w:rsid w:val="6A8E46BC"/>
    <w:rsid w:val="6A900DE7"/>
    <w:rsid w:val="6A9460AD"/>
    <w:rsid w:val="6A98B302"/>
    <w:rsid w:val="6A9FD3F4"/>
    <w:rsid w:val="6AB96C92"/>
    <w:rsid w:val="6ACA9D42"/>
    <w:rsid w:val="6AD0DBDE"/>
    <w:rsid w:val="6AD3D3BF"/>
    <w:rsid w:val="6AD7DC42"/>
    <w:rsid w:val="6AD81E63"/>
    <w:rsid w:val="6AF2CF01"/>
    <w:rsid w:val="6AF89202"/>
    <w:rsid w:val="6B03C5FD"/>
    <w:rsid w:val="6B1026E2"/>
    <w:rsid w:val="6B2E2D58"/>
    <w:rsid w:val="6B2E9CDA"/>
    <w:rsid w:val="6B34AE7D"/>
    <w:rsid w:val="6B36A82A"/>
    <w:rsid w:val="6B378B60"/>
    <w:rsid w:val="6B40A691"/>
    <w:rsid w:val="6B5024AF"/>
    <w:rsid w:val="6B584546"/>
    <w:rsid w:val="6B624E0A"/>
    <w:rsid w:val="6B64919E"/>
    <w:rsid w:val="6B7633F1"/>
    <w:rsid w:val="6B789870"/>
    <w:rsid w:val="6B82B6FA"/>
    <w:rsid w:val="6B948E64"/>
    <w:rsid w:val="6B9DE579"/>
    <w:rsid w:val="6BAB4596"/>
    <w:rsid w:val="6BB1B09E"/>
    <w:rsid w:val="6BDBB2CC"/>
    <w:rsid w:val="6BE4A17D"/>
    <w:rsid w:val="6BF2AD4D"/>
    <w:rsid w:val="6BF42B7C"/>
    <w:rsid w:val="6BF8FD29"/>
    <w:rsid w:val="6BFFD6CC"/>
    <w:rsid w:val="6C130C26"/>
    <w:rsid w:val="6C17B6E6"/>
    <w:rsid w:val="6C1FBC95"/>
    <w:rsid w:val="6C310B77"/>
    <w:rsid w:val="6C3857D9"/>
    <w:rsid w:val="6C4417AC"/>
    <w:rsid w:val="6C4BC07F"/>
    <w:rsid w:val="6C532F15"/>
    <w:rsid w:val="6C563928"/>
    <w:rsid w:val="6C58EDCE"/>
    <w:rsid w:val="6C68C04C"/>
    <w:rsid w:val="6C6940C6"/>
    <w:rsid w:val="6C6A5391"/>
    <w:rsid w:val="6C6CA9A1"/>
    <w:rsid w:val="6C74065A"/>
    <w:rsid w:val="6CA2138F"/>
    <w:rsid w:val="6CAA7944"/>
    <w:rsid w:val="6CD20294"/>
    <w:rsid w:val="6CD7E552"/>
    <w:rsid w:val="6CDA558C"/>
    <w:rsid w:val="6CDD12AC"/>
    <w:rsid w:val="6CF094EE"/>
    <w:rsid w:val="6D134EC1"/>
    <w:rsid w:val="6D1528E9"/>
    <w:rsid w:val="6D1FF54A"/>
    <w:rsid w:val="6D25EDA4"/>
    <w:rsid w:val="6D27FA34"/>
    <w:rsid w:val="6D301F77"/>
    <w:rsid w:val="6D349F50"/>
    <w:rsid w:val="6D401729"/>
    <w:rsid w:val="6D46FF41"/>
    <w:rsid w:val="6D4BDA2C"/>
    <w:rsid w:val="6D52FB85"/>
    <w:rsid w:val="6D57C9EE"/>
    <w:rsid w:val="6DA2DF93"/>
    <w:rsid w:val="6DC2C58F"/>
    <w:rsid w:val="6DCCB4A1"/>
    <w:rsid w:val="6DF8EBA3"/>
    <w:rsid w:val="6DFACA43"/>
    <w:rsid w:val="6DFB8F18"/>
    <w:rsid w:val="6E004B34"/>
    <w:rsid w:val="6E29692D"/>
    <w:rsid w:val="6E367345"/>
    <w:rsid w:val="6E560121"/>
    <w:rsid w:val="6E574DED"/>
    <w:rsid w:val="6E68B67C"/>
    <w:rsid w:val="6E822545"/>
    <w:rsid w:val="6E892482"/>
    <w:rsid w:val="6E8CA279"/>
    <w:rsid w:val="6E93C785"/>
    <w:rsid w:val="6E9875AD"/>
    <w:rsid w:val="6EA9263A"/>
    <w:rsid w:val="6EAF7158"/>
    <w:rsid w:val="6EBD0084"/>
    <w:rsid w:val="6EBD5B12"/>
    <w:rsid w:val="6EC6DCBD"/>
    <w:rsid w:val="6EC7FCD0"/>
    <w:rsid w:val="6ECDAC77"/>
    <w:rsid w:val="6ECF05AC"/>
    <w:rsid w:val="6EF341C8"/>
    <w:rsid w:val="6F1867BC"/>
    <w:rsid w:val="6F20AC0A"/>
    <w:rsid w:val="6F2FE4D0"/>
    <w:rsid w:val="6F318B72"/>
    <w:rsid w:val="6F3654E4"/>
    <w:rsid w:val="6F3DDCBA"/>
    <w:rsid w:val="6F75B883"/>
    <w:rsid w:val="6F82E3C0"/>
    <w:rsid w:val="6F9D702C"/>
    <w:rsid w:val="6FA1A0E4"/>
    <w:rsid w:val="6FA42D2D"/>
    <w:rsid w:val="6FAC32FB"/>
    <w:rsid w:val="6FB7F807"/>
    <w:rsid w:val="6FBC832B"/>
    <w:rsid w:val="6FC1EDD1"/>
    <w:rsid w:val="6FC7B1CD"/>
    <w:rsid w:val="6FD25D6B"/>
    <w:rsid w:val="6FD6849C"/>
    <w:rsid w:val="6FE3B6C9"/>
    <w:rsid w:val="6FE4DD7B"/>
    <w:rsid w:val="6FEBC650"/>
    <w:rsid w:val="6FF19F68"/>
    <w:rsid w:val="6FF6028E"/>
    <w:rsid w:val="7018D00D"/>
    <w:rsid w:val="701D32B8"/>
    <w:rsid w:val="70201071"/>
    <w:rsid w:val="702FFA83"/>
    <w:rsid w:val="705A2BF9"/>
    <w:rsid w:val="70662543"/>
    <w:rsid w:val="7070DC3E"/>
    <w:rsid w:val="709FA684"/>
    <w:rsid w:val="70A5E3B0"/>
    <w:rsid w:val="70AEDC46"/>
    <w:rsid w:val="70C428D7"/>
    <w:rsid w:val="70C66D94"/>
    <w:rsid w:val="70E42641"/>
    <w:rsid w:val="70E56F33"/>
    <w:rsid w:val="70E77A97"/>
    <w:rsid w:val="70EBE2A7"/>
    <w:rsid w:val="70F53D00"/>
    <w:rsid w:val="70F6815B"/>
    <w:rsid w:val="70FC9D13"/>
    <w:rsid w:val="7100C058"/>
    <w:rsid w:val="71031D39"/>
    <w:rsid w:val="71061959"/>
    <w:rsid w:val="710FFFE0"/>
    <w:rsid w:val="711DFD21"/>
    <w:rsid w:val="7129B5E2"/>
    <w:rsid w:val="712C8F09"/>
    <w:rsid w:val="7145A3C6"/>
    <w:rsid w:val="7151E085"/>
    <w:rsid w:val="71692DEE"/>
    <w:rsid w:val="71774B7A"/>
    <w:rsid w:val="7190C83C"/>
    <w:rsid w:val="7192C447"/>
    <w:rsid w:val="71968741"/>
    <w:rsid w:val="719EFD0F"/>
    <w:rsid w:val="71A2D916"/>
    <w:rsid w:val="71A3D22D"/>
    <w:rsid w:val="71A58AFD"/>
    <w:rsid w:val="71A9F775"/>
    <w:rsid w:val="71B1B7BC"/>
    <w:rsid w:val="71D454CD"/>
    <w:rsid w:val="71DC8BEE"/>
    <w:rsid w:val="7201174B"/>
    <w:rsid w:val="720A6CDF"/>
    <w:rsid w:val="7215F355"/>
    <w:rsid w:val="722733C9"/>
    <w:rsid w:val="72376B77"/>
    <w:rsid w:val="72454376"/>
    <w:rsid w:val="724AC81E"/>
    <w:rsid w:val="7257DD9A"/>
    <w:rsid w:val="7265CA25"/>
    <w:rsid w:val="726B2BAD"/>
    <w:rsid w:val="726E44F9"/>
    <w:rsid w:val="7276E455"/>
    <w:rsid w:val="7289D6DC"/>
    <w:rsid w:val="728CC064"/>
    <w:rsid w:val="728FAB09"/>
    <w:rsid w:val="72941209"/>
    <w:rsid w:val="72947675"/>
    <w:rsid w:val="72986A53"/>
    <w:rsid w:val="72A144C8"/>
    <w:rsid w:val="72B1CC10"/>
    <w:rsid w:val="72B824F3"/>
    <w:rsid w:val="72BABFB5"/>
    <w:rsid w:val="72CD01CB"/>
    <w:rsid w:val="72CF7C7E"/>
    <w:rsid w:val="72DE4F3D"/>
    <w:rsid w:val="72DF5160"/>
    <w:rsid w:val="72E065D4"/>
    <w:rsid w:val="72E5D904"/>
    <w:rsid w:val="72EC7037"/>
    <w:rsid w:val="72F778E2"/>
    <w:rsid w:val="7303B75C"/>
    <w:rsid w:val="73176132"/>
    <w:rsid w:val="7325FCE8"/>
    <w:rsid w:val="73286D9F"/>
    <w:rsid w:val="73323710"/>
    <w:rsid w:val="734375A5"/>
    <w:rsid w:val="737B4EF5"/>
    <w:rsid w:val="73A14235"/>
    <w:rsid w:val="73A6F8A4"/>
    <w:rsid w:val="73ADB357"/>
    <w:rsid w:val="73AF2723"/>
    <w:rsid w:val="73B4885F"/>
    <w:rsid w:val="73B56A76"/>
    <w:rsid w:val="73CED8AB"/>
    <w:rsid w:val="73D04898"/>
    <w:rsid w:val="73D2828D"/>
    <w:rsid w:val="73F42E42"/>
    <w:rsid w:val="73F4CF58"/>
    <w:rsid w:val="73F929FF"/>
    <w:rsid w:val="741F626C"/>
    <w:rsid w:val="7442A2C5"/>
    <w:rsid w:val="74443199"/>
    <w:rsid w:val="744E88BD"/>
    <w:rsid w:val="745A3832"/>
    <w:rsid w:val="7461706A"/>
    <w:rsid w:val="746D81D7"/>
    <w:rsid w:val="7481B07D"/>
    <w:rsid w:val="749A473C"/>
    <w:rsid w:val="74A660E8"/>
    <w:rsid w:val="74B4EF6C"/>
    <w:rsid w:val="74BD1B2C"/>
    <w:rsid w:val="74BF52DD"/>
    <w:rsid w:val="74CCE12A"/>
    <w:rsid w:val="74D0B449"/>
    <w:rsid w:val="74D28175"/>
    <w:rsid w:val="74D9FD39"/>
    <w:rsid w:val="74E27CF7"/>
    <w:rsid w:val="74E34DAB"/>
    <w:rsid w:val="74ECB731"/>
    <w:rsid w:val="74EDD3D5"/>
    <w:rsid w:val="74F29776"/>
    <w:rsid w:val="74F69746"/>
    <w:rsid w:val="74F765FB"/>
    <w:rsid w:val="74FB7CCA"/>
    <w:rsid w:val="7506791F"/>
    <w:rsid w:val="751AC927"/>
    <w:rsid w:val="75264DF4"/>
    <w:rsid w:val="7529C335"/>
    <w:rsid w:val="7534A957"/>
    <w:rsid w:val="7537E412"/>
    <w:rsid w:val="75557E90"/>
    <w:rsid w:val="755FE960"/>
    <w:rsid w:val="75602A99"/>
    <w:rsid w:val="7563A0B7"/>
    <w:rsid w:val="7571C7B9"/>
    <w:rsid w:val="75862DF4"/>
    <w:rsid w:val="7594D395"/>
    <w:rsid w:val="75B640A9"/>
    <w:rsid w:val="75B91166"/>
    <w:rsid w:val="75D68246"/>
    <w:rsid w:val="75EA8C5C"/>
    <w:rsid w:val="75EC20A8"/>
    <w:rsid w:val="7605C85D"/>
    <w:rsid w:val="760C11B1"/>
    <w:rsid w:val="761B8521"/>
    <w:rsid w:val="761CCA4C"/>
    <w:rsid w:val="761CDAF8"/>
    <w:rsid w:val="761ED474"/>
    <w:rsid w:val="7640EB4A"/>
    <w:rsid w:val="764D93A0"/>
    <w:rsid w:val="765B90EE"/>
    <w:rsid w:val="765BFB88"/>
    <w:rsid w:val="765C369B"/>
    <w:rsid w:val="765DC930"/>
    <w:rsid w:val="7666498E"/>
    <w:rsid w:val="76684CE1"/>
    <w:rsid w:val="766D7C65"/>
    <w:rsid w:val="7673EF2B"/>
    <w:rsid w:val="76765BBF"/>
    <w:rsid w:val="767B545E"/>
    <w:rsid w:val="767C01E2"/>
    <w:rsid w:val="76A940B1"/>
    <w:rsid w:val="76B56F3E"/>
    <w:rsid w:val="76BDAB3F"/>
    <w:rsid w:val="76CA169F"/>
    <w:rsid w:val="76DBC8E2"/>
    <w:rsid w:val="76DDC7DE"/>
    <w:rsid w:val="76E05C97"/>
    <w:rsid w:val="76E79122"/>
    <w:rsid w:val="76F23069"/>
    <w:rsid w:val="76F516E5"/>
    <w:rsid w:val="7700C815"/>
    <w:rsid w:val="77033F13"/>
    <w:rsid w:val="7705E474"/>
    <w:rsid w:val="7709753D"/>
    <w:rsid w:val="77109311"/>
    <w:rsid w:val="773F9975"/>
    <w:rsid w:val="77516670"/>
    <w:rsid w:val="775A24B6"/>
    <w:rsid w:val="7773B0B3"/>
    <w:rsid w:val="777C05EC"/>
    <w:rsid w:val="77957422"/>
    <w:rsid w:val="77B66B44"/>
    <w:rsid w:val="77C02140"/>
    <w:rsid w:val="77D74A63"/>
    <w:rsid w:val="77DE391B"/>
    <w:rsid w:val="77ECD2BE"/>
    <w:rsid w:val="77FAAD34"/>
    <w:rsid w:val="78129A8D"/>
    <w:rsid w:val="781AE93F"/>
    <w:rsid w:val="781E0A25"/>
    <w:rsid w:val="7834C5C0"/>
    <w:rsid w:val="783D22E6"/>
    <w:rsid w:val="784F3EA9"/>
    <w:rsid w:val="785110A8"/>
    <w:rsid w:val="7853ED07"/>
    <w:rsid w:val="785991D3"/>
    <w:rsid w:val="785DA644"/>
    <w:rsid w:val="7861F86D"/>
    <w:rsid w:val="786D115D"/>
    <w:rsid w:val="788BAC75"/>
    <w:rsid w:val="7894BB41"/>
    <w:rsid w:val="78B14A18"/>
    <w:rsid w:val="78BADA68"/>
    <w:rsid w:val="78C0BFBA"/>
    <w:rsid w:val="78CD01F5"/>
    <w:rsid w:val="78D94C44"/>
    <w:rsid w:val="78E1A67B"/>
    <w:rsid w:val="78E971B3"/>
    <w:rsid w:val="78FE1A76"/>
    <w:rsid w:val="7909C21F"/>
    <w:rsid w:val="790AEC2C"/>
    <w:rsid w:val="7916C6AB"/>
    <w:rsid w:val="7922BD3D"/>
    <w:rsid w:val="79297D34"/>
    <w:rsid w:val="792BBF8F"/>
    <w:rsid w:val="79310FA4"/>
    <w:rsid w:val="7933DC10"/>
    <w:rsid w:val="793DED17"/>
    <w:rsid w:val="7948D092"/>
    <w:rsid w:val="796784B8"/>
    <w:rsid w:val="79721174"/>
    <w:rsid w:val="7981826E"/>
    <w:rsid w:val="7994E242"/>
    <w:rsid w:val="79988F0F"/>
    <w:rsid w:val="799EBCDB"/>
    <w:rsid w:val="79A14D6E"/>
    <w:rsid w:val="79A790DC"/>
    <w:rsid w:val="79C05497"/>
    <w:rsid w:val="79CBF770"/>
    <w:rsid w:val="79E37A16"/>
    <w:rsid w:val="79E55AC9"/>
    <w:rsid w:val="79F8D7A8"/>
    <w:rsid w:val="79FEF373"/>
    <w:rsid w:val="7A04FCA0"/>
    <w:rsid w:val="7A22A70D"/>
    <w:rsid w:val="7A25B0BE"/>
    <w:rsid w:val="7A28FC53"/>
    <w:rsid w:val="7A502ACE"/>
    <w:rsid w:val="7A51FFD4"/>
    <w:rsid w:val="7A5C70D5"/>
    <w:rsid w:val="7A774690"/>
    <w:rsid w:val="7A789E09"/>
    <w:rsid w:val="7A9094D2"/>
    <w:rsid w:val="7AC3E707"/>
    <w:rsid w:val="7AC5022D"/>
    <w:rsid w:val="7AD10EF9"/>
    <w:rsid w:val="7AD5DD60"/>
    <w:rsid w:val="7AD69758"/>
    <w:rsid w:val="7AD7FFF7"/>
    <w:rsid w:val="7ADDC7C2"/>
    <w:rsid w:val="7AE0E694"/>
    <w:rsid w:val="7AE49990"/>
    <w:rsid w:val="7AF0314F"/>
    <w:rsid w:val="7B0EF906"/>
    <w:rsid w:val="7B4E4F42"/>
    <w:rsid w:val="7B5EB17E"/>
    <w:rsid w:val="7B60E71B"/>
    <w:rsid w:val="7B62D314"/>
    <w:rsid w:val="7B68B0CD"/>
    <w:rsid w:val="7B6AEB4E"/>
    <w:rsid w:val="7B78553B"/>
    <w:rsid w:val="7B800CDC"/>
    <w:rsid w:val="7B81CAD9"/>
    <w:rsid w:val="7B8381B7"/>
    <w:rsid w:val="7B92C7F5"/>
    <w:rsid w:val="7B9B22DE"/>
    <w:rsid w:val="7BA79584"/>
    <w:rsid w:val="7BB22046"/>
    <w:rsid w:val="7BB5ED36"/>
    <w:rsid w:val="7BC5EB96"/>
    <w:rsid w:val="7BE28BA0"/>
    <w:rsid w:val="7C0BA1C8"/>
    <w:rsid w:val="7C0C2D37"/>
    <w:rsid w:val="7C0D4A1B"/>
    <w:rsid w:val="7C165346"/>
    <w:rsid w:val="7C216121"/>
    <w:rsid w:val="7C41BCB8"/>
    <w:rsid w:val="7C4379E4"/>
    <w:rsid w:val="7C5B6061"/>
    <w:rsid w:val="7C75560A"/>
    <w:rsid w:val="7C7D47A5"/>
    <w:rsid w:val="7C7E8C1C"/>
    <w:rsid w:val="7C7EFC0F"/>
    <w:rsid w:val="7C851F96"/>
    <w:rsid w:val="7C87E289"/>
    <w:rsid w:val="7C9AD38D"/>
    <w:rsid w:val="7C9D9A5D"/>
    <w:rsid w:val="7CA4B366"/>
    <w:rsid w:val="7CA59389"/>
    <w:rsid w:val="7CB1B05F"/>
    <w:rsid w:val="7CC8DB21"/>
    <w:rsid w:val="7CD22E96"/>
    <w:rsid w:val="7CD4C3EB"/>
    <w:rsid w:val="7CD8394D"/>
    <w:rsid w:val="7CD9B97F"/>
    <w:rsid w:val="7CDB4601"/>
    <w:rsid w:val="7CDD0528"/>
    <w:rsid w:val="7CF9C07B"/>
    <w:rsid w:val="7D204EE3"/>
    <w:rsid w:val="7D377C40"/>
    <w:rsid w:val="7D3ED4DB"/>
    <w:rsid w:val="7D3F7730"/>
    <w:rsid w:val="7D419CF8"/>
    <w:rsid w:val="7D4E7E86"/>
    <w:rsid w:val="7D768B10"/>
    <w:rsid w:val="7D79FD8D"/>
    <w:rsid w:val="7D832D3A"/>
    <w:rsid w:val="7D8F3732"/>
    <w:rsid w:val="7D9C4259"/>
    <w:rsid w:val="7DA238EF"/>
    <w:rsid w:val="7DAD4CFC"/>
    <w:rsid w:val="7DAD7FC9"/>
    <w:rsid w:val="7DC0090C"/>
    <w:rsid w:val="7DC98B72"/>
    <w:rsid w:val="7DD560E8"/>
    <w:rsid w:val="7DDD35A7"/>
    <w:rsid w:val="7DE34043"/>
    <w:rsid w:val="7DEF04C9"/>
    <w:rsid w:val="7DF61701"/>
    <w:rsid w:val="7E2FBC8E"/>
    <w:rsid w:val="7E36C7A8"/>
    <w:rsid w:val="7E3B75BA"/>
    <w:rsid w:val="7E4A89D1"/>
    <w:rsid w:val="7E560D1B"/>
    <w:rsid w:val="7E60FC14"/>
    <w:rsid w:val="7E700898"/>
    <w:rsid w:val="7E767BFC"/>
    <w:rsid w:val="7E95DB40"/>
    <w:rsid w:val="7E95FD35"/>
    <w:rsid w:val="7E9F4B21"/>
    <w:rsid w:val="7EB31EED"/>
    <w:rsid w:val="7EB66C9F"/>
    <w:rsid w:val="7EC406B8"/>
    <w:rsid w:val="7ED10BDF"/>
    <w:rsid w:val="7ED18FBF"/>
    <w:rsid w:val="7EDC39A2"/>
    <w:rsid w:val="7EE201FB"/>
    <w:rsid w:val="7EFA7781"/>
    <w:rsid w:val="7EFCD739"/>
    <w:rsid w:val="7F06C858"/>
    <w:rsid w:val="7F1AE57D"/>
    <w:rsid w:val="7F1E7159"/>
    <w:rsid w:val="7F20CDAC"/>
    <w:rsid w:val="7F2FF7FB"/>
    <w:rsid w:val="7F3C6E97"/>
    <w:rsid w:val="7F6E2489"/>
    <w:rsid w:val="7F7C0981"/>
    <w:rsid w:val="7F7C54F5"/>
    <w:rsid w:val="7F88D342"/>
    <w:rsid w:val="7F88ECED"/>
    <w:rsid w:val="7F8A1D56"/>
    <w:rsid w:val="7F8D0418"/>
    <w:rsid w:val="7F8F86ED"/>
    <w:rsid w:val="7F9152FA"/>
    <w:rsid w:val="7F9D87F9"/>
    <w:rsid w:val="7FA3ACFE"/>
    <w:rsid w:val="7FAB5633"/>
    <w:rsid w:val="7FB1F630"/>
    <w:rsid w:val="7FC2B1C0"/>
    <w:rsid w:val="7FC3916B"/>
    <w:rsid w:val="7FD187DC"/>
    <w:rsid w:val="7FD31D33"/>
    <w:rsid w:val="7FE9E3FA"/>
    <w:rsid w:val="7FEF521F"/>
    <w:rsid w:val="7FF31CD2"/>
    <w:rsid w:val="7FF64B15"/>
    <w:rsid w:val="7FFBF850"/>
    <w:rsid w:val="7FFCF1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4FA91"/>
  <w15:chartTrackingRefBased/>
  <w15:docId w15:val="{A16C086E-DECE-4D6D-81C0-208902004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90D"/>
  </w:style>
  <w:style w:type="paragraph" w:styleId="Heading1">
    <w:name w:val="heading 1"/>
    <w:basedOn w:val="Normal"/>
    <w:next w:val="Normal"/>
    <w:uiPriority w:val="9"/>
    <w:qFormat/>
    <w:rsid w:val="22E608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2E608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2E608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2E608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2E60869"/>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147"/>
  </w:style>
  <w:style w:type="paragraph" w:styleId="Footer">
    <w:name w:val="footer"/>
    <w:basedOn w:val="Normal"/>
    <w:link w:val="FooterChar"/>
    <w:uiPriority w:val="99"/>
    <w:unhideWhenUsed/>
    <w:rsid w:val="00194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147"/>
  </w:style>
  <w:style w:type="paragraph" w:styleId="ListParagraph">
    <w:name w:val="List Paragraph"/>
    <w:basedOn w:val="Normal"/>
    <w:uiPriority w:val="34"/>
    <w:qFormat/>
    <w:rsid w:val="22E60869"/>
    <w:pPr>
      <w:ind w:left="720"/>
      <w:contextualSpacing/>
    </w:pPr>
  </w:style>
  <w:style w:type="character" w:styleId="Hyperlink">
    <w:name w:val="Hyperlink"/>
    <w:basedOn w:val="DefaultParagraphFont"/>
    <w:uiPriority w:val="99"/>
    <w:unhideWhenUsed/>
    <w:rsid w:val="22E60869"/>
    <w:rPr>
      <w:color w:val="467886"/>
      <w:u w:val="single"/>
    </w:rPr>
  </w:style>
  <w:style w:type="paragraph" w:customStyle="1" w:styleId="TableHeader">
    <w:name w:val="TableHeader"/>
    <w:basedOn w:val="Normal"/>
    <w:uiPriority w:val="1"/>
    <w:qFormat/>
    <w:rsid w:val="22E60869"/>
    <w:pPr>
      <w:spacing w:before="100" w:after="100"/>
      <w:ind w:left="58" w:right="58"/>
    </w:pPr>
    <w:rPr>
      <w:rFonts w:ascii="Arial" w:eastAsia="Times New Roman" w:hAnsi="Arial" w:cs="Times New Roman"/>
      <w:b/>
      <w:bCs/>
      <w:color w:val="0D0D0D" w:themeColor="text1" w:themeTint="F2"/>
    </w:rPr>
  </w:style>
  <w:style w:type="paragraph" w:customStyle="1" w:styleId="TableRow">
    <w:name w:val="TableRow"/>
    <w:basedOn w:val="Normal"/>
    <w:link w:val="TableRowChar"/>
    <w:uiPriority w:val="1"/>
    <w:qFormat/>
    <w:rsid w:val="22E60869"/>
    <w:pPr>
      <w:spacing w:before="100" w:after="100"/>
      <w:ind w:left="58" w:right="58"/>
    </w:pPr>
    <w:rPr>
      <w:rFonts w:ascii="Arial" w:eastAsia="Times New Roman" w:hAnsi="Arial" w:cs="Times New Roman"/>
      <w:color w:val="0D0D0D" w:themeColor="text1" w:themeTint="F2"/>
    </w:rPr>
  </w:style>
  <w:style w:type="character" w:customStyle="1" w:styleId="TableRowChar">
    <w:name w:val="TableRow Char"/>
    <w:basedOn w:val="DefaultParagraphFont"/>
    <w:link w:val="TableRow"/>
    <w:uiPriority w:val="1"/>
    <w:rsid w:val="22E60869"/>
    <w:rPr>
      <w:rFonts w:ascii="Arial" w:eastAsia="Times New Roman" w:hAnsi="Arial" w:cs="Times New Roman"/>
      <w:color w:val="0D0D0D" w:themeColor="text1" w:themeTint="F2"/>
    </w:rPr>
  </w:style>
  <w:style w:type="paragraph" w:customStyle="1" w:styleId="TableRowCentered">
    <w:name w:val="TableRowCentered"/>
    <w:basedOn w:val="Normal"/>
    <w:uiPriority w:val="1"/>
    <w:rsid w:val="22E60869"/>
    <w:pPr>
      <w:spacing w:before="100" w:after="100"/>
      <w:ind w:left="58" w:right="58"/>
      <w:jc w:val="center"/>
    </w:pPr>
    <w:rPr>
      <w:rFonts w:ascii="Arial" w:eastAsia="Times New Roman" w:hAnsi="Arial" w:cs="Times New Roman"/>
      <w:color w:val="0D0D0D" w:themeColor="text1" w:themeTint="F2"/>
    </w:rPr>
  </w:style>
  <w:style w:type="character" w:customStyle="1" w:styleId="ui-provider">
    <w:name w:val="ui-provider"/>
    <w:basedOn w:val="DefaultParagraphFont"/>
    <w:uiPriority w:val="1"/>
    <w:rsid w:val="22E60869"/>
    <w:rPr>
      <w:rFonts w:ascii="Arial" w:eastAsia="Times New Roman" w:hAnsi="Arial"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52B29"/>
    <w:rPr>
      <w:b/>
      <w:bCs/>
    </w:rPr>
  </w:style>
  <w:style w:type="character" w:customStyle="1" w:styleId="CommentSubjectChar">
    <w:name w:val="Comment Subject Char"/>
    <w:basedOn w:val="CommentTextChar"/>
    <w:link w:val="CommentSubject"/>
    <w:uiPriority w:val="99"/>
    <w:semiHidden/>
    <w:rsid w:val="00652B29"/>
    <w:rPr>
      <w:b/>
      <w:bCs/>
      <w:sz w:val="20"/>
      <w:szCs w:val="20"/>
    </w:rPr>
  </w:style>
  <w:style w:type="character" w:styleId="FollowedHyperlink">
    <w:name w:val="FollowedHyperlink"/>
    <w:basedOn w:val="DefaultParagraphFont"/>
    <w:uiPriority w:val="99"/>
    <w:semiHidden/>
    <w:unhideWhenUsed/>
    <w:rsid w:val="003B149B"/>
    <w:rPr>
      <w:color w:val="96607D" w:themeColor="followedHyperlink"/>
      <w:u w:val="single"/>
    </w:rPr>
  </w:style>
  <w:style w:type="character" w:customStyle="1" w:styleId="Heading5Char">
    <w:name w:val="Heading 5 Char"/>
    <w:basedOn w:val="DefaultParagraphFont"/>
    <w:link w:val="Heading5"/>
    <w:uiPriority w:val="9"/>
    <w:rsid w:val="00FF489D"/>
    <w:rPr>
      <w:rFonts w:eastAsiaTheme="majorEastAsia" w:cstheme="majorBidi"/>
      <w:color w:val="0F4761" w:themeColor="accent1" w:themeShade="BF"/>
    </w:rPr>
  </w:style>
  <w:style w:type="character" w:styleId="UnresolvedMention">
    <w:name w:val="Unresolved Mention"/>
    <w:basedOn w:val="DefaultParagraphFont"/>
    <w:uiPriority w:val="99"/>
    <w:semiHidden/>
    <w:unhideWhenUsed/>
    <w:rsid w:val="009C4EC7"/>
    <w:rPr>
      <w:color w:val="605E5C"/>
      <w:shd w:val="clear" w:color="auto" w:fill="E1DFDD"/>
    </w:rPr>
  </w:style>
  <w:style w:type="paragraph" w:styleId="Revision">
    <w:name w:val="Revision"/>
    <w:hidden/>
    <w:uiPriority w:val="99"/>
    <w:semiHidden/>
    <w:rsid w:val="005D3476"/>
    <w:pPr>
      <w:spacing w:after="0" w:line="240" w:lineRule="auto"/>
    </w:pPr>
  </w:style>
  <w:style w:type="paragraph" w:customStyle="1" w:styleId="TitleText">
    <w:name w:val="TitleText"/>
    <w:basedOn w:val="Normal"/>
    <w:link w:val="TitleTextChar"/>
    <w:uiPriority w:val="1"/>
    <w:unhideWhenUsed/>
    <w:qFormat/>
    <w:rsid w:val="002926B3"/>
    <w:pPr>
      <w:spacing w:before="3600" w:after="240" w:line="240" w:lineRule="auto"/>
    </w:pPr>
    <w:rPr>
      <w:rFonts w:ascii="Arial" w:eastAsia="Times New Roman" w:hAnsi="Arial" w:cs="Arial"/>
      <w:b/>
      <w:bCs/>
      <w:color w:val="183860"/>
      <w:sz w:val="92"/>
      <w:szCs w:val="92"/>
    </w:rPr>
  </w:style>
  <w:style w:type="character" w:customStyle="1" w:styleId="TitleTextChar">
    <w:name w:val="TitleText Char"/>
    <w:basedOn w:val="DefaultParagraphFont"/>
    <w:link w:val="TitleText"/>
    <w:uiPriority w:val="1"/>
    <w:rsid w:val="002926B3"/>
    <w:rPr>
      <w:rFonts w:ascii="Arial" w:eastAsia="Times New Roman" w:hAnsi="Arial" w:cs="Arial"/>
      <w:b/>
      <w:bCs/>
      <w:color w:val="183860"/>
      <w:sz w:val="92"/>
      <w:szCs w:val="92"/>
    </w:rPr>
  </w:style>
  <w:style w:type="paragraph" w:customStyle="1" w:styleId="SubtitleText">
    <w:name w:val="SubtitleText"/>
    <w:basedOn w:val="Normal"/>
    <w:link w:val="SubtitleTextChar"/>
    <w:uiPriority w:val="1"/>
    <w:unhideWhenUsed/>
    <w:qFormat/>
    <w:rsid w:val="002926B3"/>
    <w:pPr>
      <w:spacing w:after="1520" w:line="288" w:lineRule="auto"/>
    </w:pPr>
    <w:rPr>
      <w:rFonts w:ascii="Arial" w:eastAsia="Times New Roman" w:hAnsi="Arial" w:cs="Arial"/>
      <w:b/>
      <w:bCs/>
      <w:color w:val="183860"/>
      <w:sz w:val="48"/>
      <w:szCs w:val="48"/>
    </w:rPr>
  </w:style>
  <w:style w:type="character" w:customStyle="1" w:styleId="SubtitleTextChar">
    <w:name w:val="SubtitleText Char"/>
    <w:basedOn w:val="DefaultParagraphFont"/>
    <w:link w:val="SubtitleText"/>
    <w:uiPriority w:val="1"/>
    <w:rsid w:val="002926B3"/>
    <w:rPr>
      <w:rFonts w:ascii="Arial" w:eastAsia="Times New Roman" w:hAnsi="Arial" w:cs="Arial"/>
      <w:b/>
      <w:bCs/>
      <w:color w:val="183860"/>
      <w:sz w:val="48"/>
      <w:szCs w:val="48"/>
    </w:rPr>
  </w:style>
  <w:style w:type="paragraph" w:customStyle="1" w:styleId="paragraph">
    <w:name w:val="paragraph"/>
    <w:basedOn w:val="Normal"/>
    <w:rsid w:val="00355B40"/>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355B40"/>
  </w:style>
  <w:style w:type="character" w:customStyle="1" w:styleId="eop">
    <w:name w:val="eop"/>
    <w:basedOn w:val="DefaultParagraphFont"/>
    <w:rsid w:val="00355B40"/>
  </w:style>
  <w:style w:type="character" w:customStyle="1" w:styleId="Heading2Char">
    <w:name w:val="Heading 2 Char"/>
    <w:basedOn w:val="DefaultParagraphFont"/>
    <w:link w:val="Heading2"/>
    <w:uiPriority w:val="9"/>
    <w:rsid w:val="00B024DB"/>
    <w:rPr>
      <w:rFonts w:asciiTheme="majorHAnsi" w:eastAsiaTheme="majorEastAsia" w:hAnsiTheme="majorHAnsi" w:cstheme="majorBidi"/>
      <w:color w:val="0F4761" w:themeColor="accent1" w:themeShade="BF"/>
      <w:sz w:val="32"/>
      <w:szCs w:val="32"/>
    </w:rPr>
  </w:style>
  <w:style w:type="character" w:styleId="Mention">
    <w:name w:val="Mention"/>
    <w:basedOn w:val="DefaultParagraphFont"/>
    <w:uiPriority w:val="99"/>
    <w:unhideWhenUsed/>
    <w:rsid w:val="00454BC8"/>
    <w:rPr>
      <w:color w:val="2B579A"/>
      <w:shd w:val="clear" w:color="auto" w:fill="E1DFDD"/>
    </w:rPr>
  </w:style>
  <w:style w:type="paragraph" w:styleId="Title">
    <w:name w:val="Title"/>
    <w:basedOn w:val="Normal"/>
    <w:next w:val="Normal"/>
    <w:link w:val="TitleChar"/>
    <w:uiPriority w:val="10"/>
    <w:qFormat/>
    <w:rsid w:val="007A3793"/>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A3793"/>
    <w:rPr>
      <w:rFonts w:asciiTheme="majorHAnsi" w:eastAsiaTheme="majorEastAsia" w:hAnsiTheme="majorHAnsi" w:cstheme="majorBidi"/>
      <w:spacing w:val="-10"/>
      <w:kern w:val="28"/>
      <w:sz w:val="56"/>
      <w:szCs w:val="56"/>
      <w:lang w:eastAsia="en-US"/>
      <w14:ligatures w14:val="standardContextual"/>
    </w:rPr>
  </w:style>
  <w:style w:type="paragraph" w:styleId="NormalWeb">
    <w:name w:val="Normal (Web)"/>
    <w:basedOn w:val="Normal"/>
    <w:uiPriority w:val="99"/>
    <w:unhideWhenUsed/>
    <w:rsid w:val="00AD1B93"/>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4D38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6200">
      <w:bodyDiv w:val="1"/>
      <w:marLeft w:val="0"/>
      <w:marRight w:val="0"/>
      <w:marTop w:val="0"/>
      <w:marBottom w:val="0"/>
      <w:divBdr>
        <w:top w:val="none" w:sz="0" w:space="0" w:color="auto"/>
        <w:left w:val="none" w:sz="0" w:space="0" w:color="auto"/>
        <w:bottom w:val="none" w:sz="0" w:space="0" w:color="auto"/>
        <w:right w:val="none" w:sz="0" w:space="0" w:color="auto"/>
      </w:divBdr>
    </w:div>
    <w:div w:id="144511350">
      <w:bodyDiv w:val="1"/>
      <w:marLeft w:val="0"/>
      <w:marRight w:val="0"/>
      <w:marTop w:val="0"/>
      <w:marBottom w:val="0"/>
      <w:divBdr>
        <w:top w:val="none" w:sz="0" w:space="0" w:color="auto"/>
        <w:left w:val="none" w:sz="0" w:space="0" w:color="auto"/>
        <w:bottom w:val="none" w:sz="0" w:space="0" w:color="auto"/>
        <w:right w:val="none" w:sz="0" w:space="0" w:color="auto"/>
      </w:divBdr>
    </w:div>
    <w:div w:id="194582726">
      <w:bodyDiv w:val="1"/>
      <w:marLeft w:val="0"/>
      <w:marRight w:val="0"/>
      <w:marTop w:val="0"/>
      <w:marBottom w:val="0"/>
      <w:divBdr>
        <w:top w:val="none" w:sz="0" w:space="0" w:color="auto"/>
        <w:left w:val="none" w:sz="0" w:space="0" w:color="auto"/>
        <w:bottom w:val="none" w:sz="0" w:space="0" w:color="auto"/>
        <w:right w:val="none" w:sz="0" w:space="0" w:color="auto"/>
      </w:divBdr>
    </w:div>
    <w:div w:id="235937783">
      <w:bodyDiv w:val="1"/>
      <w:marLeft w:val="0"/>
      <w:marRight w:val="0"/>
      <w:marTop w:val="0"/>
      <w:marBottom w:val="0"/>
      <w:divBdr>
        <w:top w:val="none" w:sz="0" w:space="0" w:color="auto"/>
        <w:left w:val="none" w:sz="0" w:space="0" w:color="auto"/>
        <w:bottom w:val="none" w:sz="0" w:space="0" w:color="auto"/>
        <w:right w:val="none" w:sz="0" w:space="0" w:color="auto"/>
      </w:divBdr>
    </w:div>
    <w:div w:id="418064578">
      <w:bodyDiv w:val="1"/>
      <w:marLeft w:val="0"/>
      <w:marRight w:val="0"/>
      <w:marTop w:val="0"/>
      <w:marBottom w:val="0"/>
      <w:divBdr>
        <w:top w:val="none" w:sz="0" w:space="0" w:color="auto"/>
        <w:left w:val="none" w:sz="0" w:space="0" w:color="auto"/>
        <w:bottom w:val="none" w:sz="0" w:space="0" w:color="auto"/>
        <w:right w:val="none" w:sz="0" w:space="0" w:color="auto"/>
      </w:divBdr>
    </w:div>
    <w:div w:id="444424036">
      <w:bodyDiv w:val="1"/>
      <w:marLeft w:val="0"/>
      <w:marRight w:val="0"/>
      <w:marTop w:val="0"/>
      <w:marBottom w:val="0"/>
      <w:divBdr>
        <w:top w:val="none" w:sz="0" w:space="0" w:color="auto"/>
        <w:left w:val="none" w:sz="0" w:space="0" w:color="auto"/>
        <w:bottom w:val="none" w:sz="0" w:space="0" w:color="auto"/>
        <w:right w:val="none" w:sz="0" w:space="0" w:color="auto"/>
      </w:divBdr>
    </w:div>
    <w:div w:id="584270115">
      <w:bodyDiv w:val="1"/>
      <w:marLeft w:val="0"/>
      <w:marRight w:val="0"/>
      <w:marTop w:val="0"/>
      <w:marBottom w:val="0"/>
      <w:divBdr>
        <w:top w:val="none" w:sz="0" w:space="0" w:color="auto"/>
        <w:left w:val="none" w:sz="0" w:space="0" w:color="auto"/>
        <w:bottom w:val="none" w:sz="0" w:space="0" w:color="auto"/>
        <w:right w:val="none" w:sz="0" w:space="0" w:color="auto"/>
      </w:divBdr>
    </w:div>
    <w:div w:id="1058625073">
      <w:bodyDiv w:val="1"/>
      <w:marLeft w:val="0"/>
      <w:marRight w:val="0"/>
      <w:marTop w:val="0"/>
      <w:marBottom w:val="0"/>
      <w:divBdr>
        <w:top w:val="none" w:sz="0" w:space="0" w:color="auto"/>
        <w:left w:val="none" w:sz="0" w:space="0" w:color="auto"/>
        <w:bottom w:val="none" w:sz="0" w:space="0" w:color="auto"/>
        <w:right w:val="none" w:sz="0" w:space="0" w:color="auto"/>
      </w:divBdr>
    </w:div>
    <w:div w:id="1107847019">
      <w:bodyDiv w:val="1"/>
      <w:marLeft w:val="0"/>
      <w:marRight w:val="0"/>
      <w:marTop w:val="0"/>
      <w:marBottom w:val="0"/>
      <w:divBdr>
        <w:top w:val="none" w:sz="0" w:space="0" w:color="auto"/>
        <w:left w:val="none" w:sz="0" w:space="0" w:color="auto"/>
        <w:bottom w:val="none" w:sz="0" w:space="0" w:color="auto"/>
        <w:right w:val="none" w:sz="0" w:space="0" w:color="auto"/>
      </w:divBdr>
    </w:div>
    <w:div w:id="1164584361">
      <w:bodyDiv w:val="1"/>
      <w:marLeft w:val="0"/>
      <w:marRight w:val="0"/>
      <w:marTop w:val="0"/>
      <w:marBottom w:val="0"/>
      <w:divBdr>
        <w:top w:val="none" w:sz="0" w:space="0" w:color="auto"/>
        <w:left w:val="none" w:sz="0" w:space="0" w:color="auto"/>
        <w:bottom w:val="none" w:sz="0" w:space="0" w:color="auto"/>
        <w:right w:val="none" w:sz="0" w:space="0" w:color="auto"/>
      </w:divBdr>
    </w:div>
    <w:div w:id="1495222012">
      <w:bodyDiv w:val="1"/>
      <w:marLeft w:val="0"/>
      <w:marRight w:val="0"/>
      <w:marTop w:val="0"/>
      <w:marBottom w:val="0"/>
      <w:divBdr>
        <w:top w:val="none" w:sz="0" w:space="0" w:color="auto"/>
        <w:left w:val="none" w:sz="0" w:space="0" w:color="auto"/>
        <w:bottom w:val="none" w:sz="0" w:space="0" w:color="auto"/>
        <w:right w:val="none" w:sz="0" w:space="0" w:color="auto"/>
      </w:divBdr>
      <w:divsChild>
        <w:div w:id="804276061">
          <w:marLeft w:val="0"/>
          <w:marRight w:val="0"/>
          <w:marTop w:val="0"/>
          <w:marBottom w:val="0"/>
          <w:divBdr>
            <w:top w:val="none" w:sz="0" w:space="0" w:color="auto"/>
            <w:left w:val="none" w:sz="0" w:space="0" w:color="auto"/>
            <w:bottom w:val="none" w:sz="0" w:space="0" w:color="auto"/>
            <w:right w:val="none" w:sz="0" w:space="0" w:color="auto"/>
          </w:divBdr>
        </w:div>
      </w:divsChild>
    </w:div>
    <w:div w:id="1546916440">
      <w:bodyDiv w:val="1"/>
      <w:marLeft w:val="0"/>
      <w:marRight w:val="0"/>
      <w:marTop w:val="0"/>
      <w:marBottom w:val="0"/>
      <w:divBdr>
        <w:top w:val="none" w:sz="0" w:space="0" w:color="auto"/>
        <w:left w:val="none" w:sz="0" w:space="0" w:color="auto"/>
        <w:bottom w:val="none" w:sz="0" w:space="0" w:color="auto"/>
        <w:right w:val="none" w:sz="0" w:space="0" w:color="auto"/>
      </w:divBdr>
    </w:div>
    <w:div w:id="1693728989">
      <w:bodyDiv w:val="1"/>
      <w:marLeft w:val="0"/>
      <w:marRight w:val="0"/>
      <w:marTop w:val="0"/>
      <w:marBottom w:val="0"/>
      <w:divBdr>
        <w:top w:val="none" w:sz="0" w:space="0" w:color="auto"/>
        <w:left w:val="none" w:sz="0" w:space="0" w:color="auto"/>
        <w:bottom w:val="none" w:sz="0" w:space="0" w:color="auto"/>
        <w:right w:val="none" w:sz="0" w:space="0" w:color="auto"/>
      </w:divBdr>
    </w:div>
    <w:div w:id="1816484423">
      <w:bodyDiv w:val="1"/>
      <w:marLeft w:val="0"/>
      <w:marRight w:val="0"/>
      <w:marTop w:val="0"/>
      <w:marBottom w:val="0"/>
      <w:divBdr>
        <w:top w:val="none" w:sz="0" w:space="0" w:color="auto"/>
        <w:left w:val="none" w:sz="0" w:space="0" w:color="auto"/>
        <w:bottom w:val="none" w:sz="0" w:space="0" w:color="auto"/>
        <w:right w:val="none" w:sz="0" w:space="0" w:color="auto"/>
      </w:divBdr>
    </w:div>
    <w:div w:id="1902597099">
      <w:bodyDiv w:val="1"/>
      <w:marLeft w:val="0"/>
      <w:marRight w:val="0"/>
      <w:marTop w:val="0"/>
      <w:marBottom w:val="0"/>
      <w:divBdr>
        <w:top w:val="none" w:sz="0" w:space="0" w:color="auto"/>
        <w:left w:val="none" w:sz="0" w:space="0" w:color="auto"/>
        <w:bottom w:val="none" w:sz="0" w:space="0" w:color="auto"/>
        <w:right w:val="none" w:sz="0" w:space="0" w:color="auto"/>
      </w:divBdr>
    </w:div>
    <w:div w:id="1991866756">
      <w:bodyDiv w:val="1"/>
      <w:marLeft w:val="0"/>
      <w:marRight w:val="0"/>
      <w:marTop w:val="0"/>
      <w:marBottom w:val="0"/>
      <w:divBdr>
        <w:top w:val="none" w:sz="0" w:space="0" w:color="auto"/>
        <w:left w:val="none" w:sz="0" w:space="0" w:color="auto"/>
        <w:bottom w:val="none" w:sz="0" w:space="0" w:color="auto"/>
        <w:right w:val="none" w:sz="0" w:space="0" w:color="auto"/>
      </w:divBdr>
    </w:div>
    <w:div w:id="2026251431">
      <w:bodyDiv w:val="1"/>
      <w:marLeft w:val="0"/>
      <w:marRight w:val="0"/>
      <w:marTop w:val="0"/>
      <w:marBottom w:val="0"/>
      <w:divBdr>
        <w:top w:val="none" w:sz="0" w:space="0" w:color="auto"/>
        <w:left w:val="none" w:sz="0" w:space="0" w:color="auto"/>
        <w:bottom w:val="none" w:sz="0" w:space="0" w:color="auto"/>
        <w:right w:val="none" w:sz="0" w:space="0" w:color="auto"/>
      </w:divBdr>
    </w:div>
    <w:div w:id="2076855927">
      <w:bodyDiv w:val="1"/>
      <w:marLeft w:val="0"/>
      <w:marRight w:val="0"/>
      <w:marTop w:val="0"/>
      <w:marBottom w:val="0"/>
      <w:divBdr>
        <w:top w:val="none" w:sz="0" w:space="0" w:color="auto"/>
        <w:left w:val="none" w:sz="0" w:space="0" w:color="auto"/>
        <w:bottom w:val="none" w:sz="0" w:space="0" w:color="auto"/>
        <w:right w:val="none" w:sz="0" w:space="0" w:color="auto"/>
      </w:divBdr>
    </w:div>
    <w:div w:id="2108036560">
      <w:bodyDiv w:val="1"/>
      <w:marLeft w:val="0"/>
      <w:marRight w:val="0"/>
      <w:marTop w:val="0"/>
      <w:marBottom w:val="0"/>
      <w:divBdr>
        <w:top w:val="none" w:sz="0" w:space="0" w:color="auto"/>
        <w:left w:val="none" w:sz="0" w:space="0" w:color="auto"/>
        <w:bottom w:val="none" w:sz="0" w:space="0" w:color="auto"/>
        <w:right w:val="none" w:sz="0" w:space="0" w:color="auto"/>
      </w:divBdr>
    </w:div>
    <w:div w:id="2138792406">
      <w:bodyDiv w:val="1"/>
      <w:marLeft w:val="0"/>
      <w:marRight w:val="0"/>
      <w:marTop w:val="0"/>
      <w:marBottom w:val="0"/>
      <w:divBdr>
        <w:top w:val="none" w:sz="0" w:space="0" w:color="auto"/>
        <w:left w:val="none" w:sz="0" w:space="0" w:color="auto"/>
        <w:bottom w:val="none" w:sz="0" w:space="0" w:color="auto"/>
        <w:right w:val="none" w:sz="0" w:space="0" w:color="auto"/>
      </w:divBdr>
      <w:divsChild>
        <w:div w:id="2588042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raft-origin.publishing.service.gov.uk/government/publications/inclusive-mainstream-fund-support-for-school-leaders/developing-an-inclusion-strategy-using-the-inclusive-mainstream-fun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raft-origin.publishing.service.gov.uk/government/publications/inclusive-mainstream-fund-support-for-school-leaders/developing-an-inclusion-strategy-using-the-inclusive-mainstream-fun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994ca5e2-1dad-4739-af05-9077e1466e87">
      <Terms xmlns="http://schemas.microsoft.com/office/infopath/2007/PartnerControls"/>
    </lcf76f155ced4ddcb4097134ff3c332f>
    <TaxCatchAll xmlns="6bc10080-a715-4b3b-9198-90a48b6dd46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4EC505FAB79547A41B59CB5851AF99" ma:contentTypeVersion="13" ma:contentTypeDescription="Create a new document." ma:contentTypeScope="" ma:versionID="854f33eccc3b75e31959c7bcac272db1">
  <xsd:schema xmlns:xsd="http://www.w3.org/2001/XMLSchema" xmlns:xs="http://www.w3.org/2001/XMLSchema" xmlns:p="http://schemas.microsoft.com/office/2006/metadata/properties" xmlns:ns1="http://schemas.microsoft.com/sharepoint/v3" xmlns:ns2="994ca5e2-1dad-4739-af05-9077e1466e87" xmlns:ns3="6bc10080-a715-4b3b-9198-90a48b6dd466" targetNamespace="http://schemas.microsoft.com/office/2006/metadata/properties" ma:root="true" ma:fieldsID="9fc9a2abd3764811624f89107d2f7c22" ns1:_="" ns2:_="" ns3:_="">
    <xsd:import namespace="http://schemas.microsoft.com/sharepoint/v3"/>
    <xsd:import namespace="994ca5e2-1dad-4739-af05-9077e1466e87"/>
    <xsd:import namespace="6bc10080-a715-4b3b-9198-90a48b6dd4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4ca5e2-1dad-4739-af05-9077e1466e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c10080-a715-4b3b-9198-90a48b6dd46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cb09df-2ffd-4010-86ef-7974b9a0ea53}" ma:internalName="TaxCatchAll" ma:showField="CatchAllData" ma:web="6bc10080-a715-4b3b-9198-90a48b6dd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01EB7-AD1D-44E6-B518-4B45B886A3E5}">
  <ds:schemaRefs>
    <ds:schemaRef ds:uri="http://schemas.microsoft.com/sharepoint/v3/contenttype/forms"/>
  </ds:schemaRefs>
</ds:datastoreItem>
</file>

<file path=customXml/itemProps2.xml><?xml version="1.0" encoding="utf-8"?>
<ds:datastoreItem xmlns:ds="http://schemas.openxmlformats.org/officeDocument/2006/customXml" ds:itemID="{9F382B56-6AC9-45DD-ABB2-C4397732F281}">
  <ds:schemaRefs>
    <ds:schemaRef ds:uri="http://schemas.microsoft.com/office/2006/metadata/properties"/>
    <ds:schemaRef ds:uri="http://schemas.microsoft.com/office/infopath/2007/PartnerControls"/>
    <ds:schemaRef ds:uri="http://schemas.microsoft.com/sharepoint/v3"/>
    <ds:schemaRef ds:uri="994ca5e2-1dad-4739-af05-9077e1466e87"/>
    <ds:schemaRef ds:uri="6bc10080-a715-4b3b-9198-90a48b6dd466"/>
  </ds:schemaRefs>
</ds:datastoreItem>
</file>

<file path=customXml/itemProps3.xml><?xml version="1.0" encoding="utf-8"?>
<ds:datastoreItem xmlns:ds="http://schemas.openxmlformats.org/officeDocument/2006/customXml" ds:itemID="{F620084B-F483-41BF-BB09-39D379BF6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4ca5e2-1dad-4739-af05-9077e1466e87"/>
    <ds:schemaRef ds:uri="6bc10080-a715-4b3b-9198-90a48b6dd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4D67E1-6C41-46C3-BC6F-20288801A2BF}">
  <ds:schemaRefs>
    <ds:schemaRef ds:uri="http://schemas.openxmlformats.org/officeDocument/2006/bibliography"/>
  </ds:schemaRefs>
</ds:datastoreItem>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2528</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Inclusion Strategy Template</vt:lpstr>
    </vt:vector>
  </TitlesOfParts>
  <Company/>
  <LinksUpToDate>false</LinksUpToDate>
  <CharactersWithSpaces>16905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Strategy Template</dc:title>
  <dc:subject/>
  <dc:creator>Department for Education</dc:creator>
  <cp:keywords/>
  <dc:description/>
  <cp:lastModifiedBy>J Jeffs</cp:lastModifiedBy>
  <cp:revision>2</cp:revision>
  <dcterms:created xsi:type="dcterms:W3CDTF">2026-10-19T12:56:00Z</dcterms:created>
  <dcterms:modified xsi:type="dcterms:W3CDTF">2026-10-19T12:56:00Z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45ae69b1,5d71f76e,3ee36c6d,5c18d72e,3e72dede,2ba5798b</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10d8ce33,1eec5f9d,7d91e57e,35493dc5,513ecb61,12072c32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y fmtid="{D5CDD505-2E9C-101B-9397-08002B2CF9AE}" pid="8" name="ContentTypeId">
    <vt:lpwstr>0x0101006D4EC505FAB79547A41B59CB5851AF99</vt:lpwstr>
  </property>
  <property fmtid="{D5CDD505-2E9C-101B-9397-08002B2CF9AE}" pid="9" name="MediaServiceImageTags">
    <vt:lpwstr/>
  </property>
</Properties>
</file>